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3"/>
        <w:gridCol w:w="2079"/>
      </w:tblGrid>
      <w:tr w:rsidR="00A072C6" w:rsidRPr="001C2C7A" w:rsidTr="001C2C7A">
        <w:trPr>
          <w:trHeight w:val="560"/>
        </w:trPr>
        <w:tc>
          <w:tcPr>
            <w:tcW w:w="9072" w:type="dxa"/>
            <w:gridSpan w:val="2"/>
            <w:vAlign w:val="center"/>
          </w:tcPr>
          <w:p w:rsidR="00A072C6" w:rsidRPr="001C2C7A" w:rsidRDefault="00A072C6" w:rsidP="001C2C7A">
            <w:pPr>
              <w:spacing w:before="60"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bs-Cyrl-BA"/>
              </w:rPr>
            </w:pPr>
            <w:r w:rsidRPr="001C2C7A">
              <w:rPr>
                <w:rFonts w:ascii="Cambria" w:hAnsi="Cambria"/>
                <w:b/>
                <w:sz w:val="28"/>
                <w:szCs w:val="28"/>
                <w:lang w:val="bs-Cyrl-BA"/>
              </w:rPr>
              <w:t>ПРОГРАМ РАДА ФОРУМА</w:t>
            </w:r>
          </w:p>
        </w:tc>
      </w:tr>
      <w:tr w:rsidR="00A072C6" w:rsidRPr="001C2C7A" w:rsidTr="001C2C7A">
        <w:trPr>
          <w:trHeight w:val="560"/>
        </w:trPr>
        <w:tc>
          <w:tcPr>
            <w:tcW w:w="9072" w:type="dxa"/>
            <w:gridSpan w:val="2"/>
            <w:shd w:val="clear" w:color="auto" w:fill="BFBFBF"/>
            <w:vAlign w:val="center"/>
          </w:tcPr>
          <w:p w:rsidR="00A072C6" w:rsidRPr="001C2C7A" w:rsidRDefault="00A072C6" w:rsidP="001C2C7A">
            <w:pPr>
              <w:spacing w:before="60"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УТОРАК 14.06.2016. године</w:t>
            </w:r>
          </w:p>
        </w:tc>
      </w:tr>
      <w:tr w:rsidR="00A072C6" w:rsidRPr="001C2C7A" w:rsidTr="001C2C7A">
        <w:tc>
          <w:tcPr>
            <w:tcW w:w="9072" w:type="dxa"/>
            <w:gridSpan w:val="2"/>
            <w:vAlign w:val="center"/>
          </w:tcPr>
          <w:p w:rsidR="00A072C6" w:rsidRPr="001C2C7A" w:rsidRDefault="00A072C6" w:rsidP="001C2C7A">
            <w:pPr>
              <w:spacing w:before="120" w:after="12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Хотел Приједор, Приједор</w:t>
            </w:r>
          </w:p>
        </w:tc>
      </w:tr>
      <w:tr w:rsidR="00A072C6" w:rsidRPr="001C2C7A" w:rsidTr="001C2C7A">
        <w:tc>
          <w:tcPr>
            <w:tcW w:w="9072" w:type="dxa"/>
            <w:gridSpan w:val="2"/>
          </w:tcPr>
          <w:p w:rsidR="00A072C6" w:rsidRPr="001C2C7A" w:rsidRDefault="00A072C6" w:rsidP="001C2C7A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19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-22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Регистрација учесника, Коктел добродошлице</w:t>
            </w:r>
          </w:p>
        </w:tc>
      </w:tr>
      <w:tr w:rsidR="00A072C6" w:rsidRPr="001C2C7A" w:rsidTr="001C2C7A">
        <w:tc>
          <w:tcPr>
            <w:tcW w:w="9072" w:type="dxa"/>
            <w:gridSpan w:val="2"/>
            <w:shd w:val="clear" w:color="auto" w:fill="BFBFBF"/>
          </w:tcPr>
          <w:p w:rsidR="00A072C6" w:rsidRPr="001C2C7A" w:rsidRDefault="00A072C6" w:rsidP="001C2C7A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СРИЈЕДА 15.06.2016. године</w:t>
            </w:r>
          </w:p>
        </w:tc>
      </w:tr>
      <w:tr w:rsidR="00A072C6" w:rsidRPr="001C2C7A" w:rsidTr="001C2C7A">
        <w:tc>
          <w:tcPr>
            <w:tcW w:w="9072" w:type="dxa"/>
            <w:gridSpan w:val="2"/>
          </w:tcPr>
          <w:p w:rsidR="00A072C6" w:rsidRPr="001C2C7A" w:rsidRDefault="00A072C6" w:rsidP="001C2C7A">
            <w:pPr>
              <w:spacing w:before="120" w:after="120" w:line="240" w:lineRule="auto"/>
              <w:rPr>
                <w:rFonts w:ascii="Cambria" w:hAnsi="Cambri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Хотел Приједор – Конгресна сала</w:t>
            </w:r>
          </w:p>
        </w:tc>
      </w:tr>
      <w:tr w:rsidR="00A072C6" w:rsidRPr="00AF6F9C" w:rsidTr="001C2C7A">
        <w:tc>
          <w:tcPr>
            <w:tcW w:w="9072" w:type="dxa"/>
            <w:gridSpan w:val="2"/>
            <w:vAlign w:val="center"/>
          </w:tcPr>
          <w:p w:rsidR="00A072C6" w:rsidRPr="000366D6" w:rsidRDefault="00A072C6" w:rsidP="001C2C7A">
            <w:pPr>
              <w:spacing w:before="120" w:after="12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 09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-10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ЕВИДЕНТИРАЊЕ УЧЕСНИКА, ПОДЈЕЛА ФОРУМСКОГ МАТЕРИЈАЛА                </w:t>
            </w:r>
          </w:p>
        </w:tc>
      </w:tr>
      <w:tr w:rsidR="00A072C6" w:rsidRPr="00AF6F9C" w:rsidTr="001C2C7A">
        <w:tc>
          <w:tcPr>
            <w:tcW w:w="9072" w:type="dxa"/>
            <w:gridSpan w:val="2"/>
          </w:tcPr>
          <w:p w:rsidR="00A072C6" w:rsidRPr="000366D6" w:rsidRDefault="00A072C6" w:rsidP="001C2C7A">
            <w:pPr>
              <w:spacing w:before="120" w:after="12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10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-11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 xml:space="preserve">00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СВЕЧАНО ОТВАРАЊЕ (УВОДНИ ГОВОРИ, ПОЗДРАВНИ ГОВОРИ, ОТВАРАЊЕ)</w:t>
            </w:r>
          </w:p>
        </w:tc>
      </w:tr>
      <w:tr w:rsidR="00A072C6" w:rsidRPr="00AF6F9C" w:rsidTr="001C2C7A">
        <w:tc>
          <w:tcPr>
            <w:tcW w:w="9072" w:type="dxa"/>
            <w:gridSpan w:val="2"/>
            <w:shd w:val="clear" w:color="auto" w:fill="D9D9D9"/>
          </w:tcPr>
          <w:p w:rsidR="00A072C6" w:rsidRPr="001C2C7A" w:rsidRDefault="00A072C6" w:rsidP="001C2C7A">
            <w:pPr>
              <w:spacing w:before="120" w:after="120" w:line="240" w:lineRule="auto"/>
              <w:rPr>
                <w:rFonts w:ascii="Cambria" w:hAnsi="Cambria"/>
                <w:lang w:val="sr-Cyrl-CS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11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-12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30</w:t>
            </w:r>
            <w:r w:rsidRPr="000366D6">
              <w:rPr>
                <w:rFonts w:ascii="Cambria" w:hAnsi="Cambria"/>
                <w:b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РЕФЕРАТИ </w:t>
            </w:r>
            <w:r w:rsidRPr="000366D6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- 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100 ГОДИНА РАДА ЉУБИЈСКИХ РУДНИКА</w:t>
            </w:r>
            <w:r w:rsidRPr="000366D6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 </w:t>
            </w:r>
            <w:r w:rsidRPr="000366D6">
              <w:rPr>
                <w:rFonts w:ascii="Cambria" w:hAnsi="Cambria"/>
                <w:sz w:val="20"/>
                <w:szCs w:val="20"/>
                <w:lang w:val="ru-RU"/>
              </w:rPr>
              <w:t>(до 15 мин)</w:t>
            </w:r>
          </w:p>
        </w:tc>
      </w:tr>
      <w:tr w:rsidR="00A072C6" w:rsidRPr="001C2C7A" w:rsidTr="001C2C7A">
        <w:trPr>
          <w:trHeight w:val="434"/>
        </w:trPr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Latn-BA"/>
              </w:rPr>
              <w:t xml:space="preserve">Marcela Gotelip 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и др.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Latn-BA"/>
              </w:rPr>
              <w:t>OVERVIEW OF ARCELORMITTAL MINING OPERATIONS AND RESEARCH &amp; DEVELOPMENT FUNCTION</w:t>
            </w:r>
          </w:p>
        </w:tc>
        <w:tc>
          <w:tcPr>
            <w:tcW w:w="2079" w:type="dxa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72C6" w:rsidRPr="00AF6F9C" w:rsidTr="001C2C7A">
        <w:trPr>
          <w:trHeight w:val="434"/>
        </w:trPr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Зорана Грубјешић, И. Рајлић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ИЗВОД ИЗ СТУДИЈЕ МЕТАЛОГЕНИЈА ЉУБИЈСКОГ РУДНОГ РЕЈОНА С ОСВРТОМ НА ПЕРСПЕКТИВНОСТ РЕЈОНА И НА ЗНАЧАЈ ЗА БУДУЋА ГЕОЛОШКА ИСТРАЖИВАЊА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AF6F9C" w:rsidTr="001C2C7A">
        <w:trPr>
          <w:trHeight w:val="781"/>
        </w:trPr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Божо Колоња, Д. Стевановић, А. Томашевић, М. Банковић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ПРЕГЛЕД МАТЕМАТИЧКИХ МОДЕЛА ЗА ОПТИМИЗАЦИЈУ И ПЛАНИРАЊЕ ПОВРШИНСКИХ КОПОВА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AF6F9C" w:rsidTr="001C2C7A">
        <w:trPr>
          <w:trHeight w:val="565"/>
        </w:trPr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Младенко К</w:t>
            </w:r>
            <w:r>
              <w:rPr>
                <w:rFonts w:ascii="Cambria" w:hAnsi="Cambria"/>
                <w:b/>
                <w:sz w:val="20"/>
                <w:szCs w:val="20"/>
                <w:lang w:val="bs-Cyrl-BA"/>
              </w:rPr>
              <w:t>н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ежевић, Д. Симић, И. Рајлић, Н. Марјановић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УНАПРЕЂЕЊЕ ТЕХНОЛОГИЈЕ ОБОГАЋИВАЊА РУДЕ ГВОЖЂА НА ГМС-у РУДНИКА ОМАРСКА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1C2C7A" w:rsidTr="001C2C7A">
        <w:tc>
          <w:tcPr>
            <w:tcW w:w="9072" w:type="dxa"/>
            <w:gridSpan w:val="2"/>
          </w:tcPr>
          <w:p w:rsidR="00A072C6" w:rsidRPr="001C2C7A" w:rsidRDefault="00A072C6" w:rsidP="001C2C7A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12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30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-13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00</w:t>
            </w:r>
            <w:r>
              <w:rPr>
                <w:rFonts w:ascii="Cambria" w:hAnsi="Cambria"/>
                <w:sz w:val="20"/>
                <w:szCs w:val="20"/>
                <w:vertAlign w:val="superscript"/>
                <w:lang w:val="sr-Latn-BA"/>
              </w:rPr>
              <w:t xml:space="preserve">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ПАУЗА - КАФА</w:t>
            </w:r>
          </w:p>
        </w:tc>
      </w:tr>
      <w:tr w:rsidR="00A072C6" w:rsidRPr="00AF6F9C" w:rsidTr="001C2C7A">
        <w:tc>
          <w:tcPr>
            <w:tcW w:w="9072" w:type="dxa"/>
            <w:gridSpan w:val="2"/>
            <w:shd w:val="clear" w:color="auto" w:fill="D9D9D9"/>
          </w:tcPr>
          <w:p w:rsidR="00A072C6" w:rsidRPr="001C2C7A" w:rsidRDefault="00A072C6" w:rsidP="001C2C7A">
            <w:pPr>
              <w:spacing w:before="120" w:after="12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13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-14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15</w:t>
            </w:r>
            <w:r w:rsidRPr="000366D6">
              <w:rPr>
                <w:rFonts w:ascii="Cambria" w:hAnsi="Cambria"/>
                <w:b/>
                <w:sz w:val="20"/>
                <w:szCs w:val="20"/>
                <w:vertAlign w:val="superscript"/>
                <w:lang w:val="ru-RU"/>
              </w:rPr>
              <w:t xml:space="preserve">   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УВОДНИ РЕФЕРАТИ И ДИСКУСИЈЕ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(до 15 мин)</w:t>
            </w: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Владимир Бијелић,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 xml:space="preserve"> 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Р. Которан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0366D6">
              <w:rPr>
                <w:rFonts w:ascii="Cambria" w:hAnsi="Cambria"/>
                <w:sz w:val="20"/>
                <w:szCs w:val="20"/>
                <w:lang w:val="ru-RU"/>
              </w:rPr>
              <w:t>ПРИКАЗ КРЕТАЊА ПРОИЗВОДЊЕ У ПОЈЕДИНИМ СЕКТОРИМА МИНЕРАЛНИХ СИРОВИНА РЕПУБЛИКЕ СРПСК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Е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Надежда Ћалић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УТИЦАЈ ГЛОБАЛИЗАЦИЈЕ НА СТАЊЕ И РАЗВОЈ РУДАРСТВА И ГЕОЛОГИЈЕ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Есад Салчин, С. Мандић, З. Поповић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СТАЊЕ ГЕОЛОШКИХ ИСТРАЖИВАЊА У РЕПУБЛИЦИ СРПСКОЈ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Ненад Малић, Р. Которан, Г. Ковачевић</w:t>
            </w:r>
          </w:p>
          <w:p w:rsidR="00A072C6" w:rsidRPr="000366D6" w:rsidRDefault="00A072C6" w:rsidP="001C2C7A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ПОЗИТИВНИ ПРИМЈЕРИ РЕКУЛТИВАЦИЈЕ ТЕХНОГЕНИХ ПОВРШИНА НА ПК "РАШКОВАЦ" СТАНАРИ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Владимир Малбашић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ВИСОКО ОБРАЗОВАЊЕ У РУДАРСТВУ И ГЕОЛОГИЈИ И УСАГЛАШАВАЊЕ СА ПОТРЕБАМА ТРЖИШТА РАДА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Лазар Стојановић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УСКЛАЂЕНОСТ ЗАКОНСКИХ И ПОДЗАКОНСКИХ АКАТА СА ПОТРЕБАМА РУДАРСТВА И ГЕОЛОГИЈЕ</w:t>
            </w:r>
          </w:p>
        </w:tc>
        <w:tc>
          <w:tcPr>
            <w:tcW w:w="2079" w:type="dxa"/>
            <w:vAlign w:val="center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1C2C7A" w:rsidTr="001C2C7A">
        <w:tc>
          <w:tcPr>
            <w:tcW w:w="9072" w:type="dxa"/>
            <w:gridSpan w:val="2"/>
          </w:tcPr>
          <w:p w:rsidR="00A072C6" w:rsidRPr="001C2C7A" w:rsidRDefault="00A072C6" w:rsidP="001C2C7A">
            <w:pPr>
              <w:spacing w:before="120" w:after="12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14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15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-15</w:t>
            </w:r>
            <w:r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15</w:t>
            </w:r>
            <w:r>
              <w:rPr>
                <w:rFonts w:ascii="Cambria" w:hAnsi="Cambria"/>
                <w:sz w:val="20"/>
                <w:szCs w:val="20"/>
                <w:vertAlign w:val="superscript"/>
                <w:lang w:val="sr-Latn-BA"/>
              </w:rPr>
              <w:t xml:space="preserve">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ПАУЗА ЗА РУЧАК</w:t>
            </w:r>
          </w:p>
        </w:tc>
      </w:tr>
      <w:tr w:rsidR="00A072C6" w:rsidRPr="00AF6F9C" w:rsidTr="001C2C7A">
        <w:tc>
          <w:tcPr>
            <w:tcW w:w="9072" w:type="dxa"/>
            <w:gridSpan w:val="2"/>
            <w:shd w:val="clear" w:color="auto" w:fill="D9D9D9"/>
            <w:vAlign w:val="center"/>
          </w:tcPr>
          <w:p w:rsidR="00A072C6" w:rsidRPr="001C2C7A" w:rsidRDefault="00A072C6" w:rsidP="001C2C7A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15</w:t>
            </w:r>
            <w:r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15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-16</w:t>
            </w:r>
            <w:r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15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 xml:space="preserve"> 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РЕФЕРАТИ И ДИСКУСИЈЕ – РУДАРСТВО  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(10 до 15 мин)</w:t>
            </w:r>
          </w:p>
        </w:tc>
      </w:tr>
      <w:tr w:rsidR="00A072C6" w:rsidRPr="00AF6F9C" w:rsidTr="001C2C7A">
        <w:tc>
          <w:tcPr>
            <w:tcW w:w="6993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Младен Стјепановић, М. Ивковић, С. Савковић, Ј. Стјепановић</w:t>
            </w:r>
          </w:p>
          <w:p w:rsidR="00A072C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ЗНАЧАЈ ПРИМЈЕНЕ НОВИХ СТРАТЕГИЈА И ТЕХНОЛОГИЈА У ЕКСПЛОАТАЦИЈИ ЛЕЖИШТА УГЉА У РЕПУБЛИЦИ СРПСКОЈ И СРБИЈИ</w:t>
            </w:r>
          </w:p>
          <w:p w:rsidR="00A072C6" w:rsidRPr="00C80C9D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</w:p>
        </w:tc>
        <w:tc>
          <w:tcPr>
            <w:tcW w:w="2079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b/>
                <w:lang w:val="bs-Cyrl-BA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Дејан Стевановић, Б. Колоња, М. Пешић , Л. Стојановић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САВРЕМЕНИ ПРИСТУП СТРАТЕШКОМ ПЛАНИРАЊУ ПРИМЈЕР ОПТИМИЗАЦИЈЕ ПОВРШИНСКОГ КОПА "ДЕЛИЋИ"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Јово Миљановић, С. Мајсторовић</w:t>
            </w:r>
          </w:p>
          <w:p w:rsidR="00A072C6" w:rsidRPr="00AF6F9C" w:rsidRDefault="00A072C6" w:rsidP="001C2C7A">
            <w:pPr>
              <w:spacing w:after="0" w:line="240" w:lineRule="auto"/>
              <w:rPr>
                <w:rFonts w:ascii="Cambria" w:hAnsi="Cambria"/>
                <w:lang w:val="sr-Cyrl-CS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АНАЛИЗА УСЛОВА ЗА ПРИМЈЕНУ ВИСОКОПРОДУКТИВНЕ ОТКОПНЕ МЕХАНИЗАЦИЈЕ ЗА ПОДЗЕМНУ ЕКСПЛОАТАЦИЈУ УГЉА У ЛЕЖИШТУ "ДЕЛИЋИ</w:t>
            </w:r>
            <w:r>
              <w:rPr>
                <w:rFonts w:ascii="Cambria" w:hAnsi="Cambria"/>
                <w:sz w:val="20"/>
                <w:szCs w:val="20"/>
                <w:lang w:val="sr-Latn-BA"/>
              </w:rPr>
              <w:t xml:space="preserve">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И ПЕЉАВЕ-ТОБУТ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''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Звонимир Бошковић, Ј. Црногорац, </w:t>
            </w:r>
            <w:r w:rsidRPr="001C2C7A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. </w:t>
            </w:r>
            <w:r w:rsidRPr="001C2C7A">
              <w:rPr>
                <w:rFonts w:ascii="Cambria" w:hAnsi="Cambria"/>
                <w:b/>
                <w:sz w:val="20"/>
                <w:szCs w:val="20"/>
              </w:rPr>
              <w:t>Gyerman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ПОВЕЋАЊЕ ПРОПУСНОСТИ РЕЗЕРВОАР СТИЈЕНА УГЉОВОДОНИКА ОБРАДОМ КОЛЕКТОРА КИСЕЛИНАМА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Горан Ковачевић, В. Бијелић, Р. Которан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ПРОБЛЕМАТИКА ПОВРШИНСКЕ ЕКСПЛОАТАЦИЈЕ </w:t>
            </w:r>
            <w:r w:rsidRPr="000366D6">
              <w:rPr>
                <w:rFonts w:ascii="Cambria" w:hAnsi="Cambria"/>
                <w:sz w:val="20"/>
                <w:szCs w:val="20"/>
                <w:lang w:val="ru-RU"/>
              </w:rPr>
              <w:t xml:space="preserve">ЛЕЖИШТА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УГЉА НА КОЈИМА СЕ ПРЕТХОДНО ИЗВОДИЛА ПОДЗЕМНА ЕКСПЛОАТАЦИЈА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Мирко Ивковић, Ј. Миљановић, В. Тодоровић, З. Ивковић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СТАЊЕ АКТИВНИХ РУДНИКА У СИСТЕМУ ПОДЗЕМНЕ ЕКСПЛОАТАЦИЈЕ УГЉА У РЕПУБЛИЦИ СРБИЈИ И ПОТРЕБА АКТИВИРАЊА НОВИХ ЛЕЖИШТА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1C2C7A" w:rsidTr="003932A4">
        <w:trPr>
          <w:trHeight w:val="274"/>
        </w:trPr>
        <w:tc>
          <w:tcPr>
            <w:tcW w:w="9072" w:type="dxa"/>
            <w:gridSpan w:val="2"/>
            <w:vAlign w:val="center"/>
          </w:tcPr>
          <w:p w:rsidR="00A072C6" w:rsidRPr="001C2C7A" w:rsidRDefault="00A072C6" w:rsidP="003932A4">
            <w:pPr>
              <w:spacing w:before="120" w:after="120" w:line="240" w:lineRule="auto"/>
              <w:jc w:val="center"/>
              <w:rPr>
                <w:rFonts w:ascii="Cambria" w:hAnsi="Cambria"/>
                <w:lang w:val="bs-Cyrl-BA"/>
              </w:rPr>
            </w:pPr>
            <w:r w:rsidRPr="001C2C7A">
              <w:rPr>
                <w:rFonts w:ascii="Cambria" w:hAnsi="Cambria"/>
                <w:lang w:val="bs-Cyrl-BA"/>
              </w:rPr>
              <w:t>16</w:t>
            </w:r>
            <w:r>
              <w:rPr>
                <w:rFonts w:ascii="Cambria" w:hAnsi="Cambria"/>
                <w:vertAlign w:val="superscript"/>
                <w:lang w:val="bs-Cyrl-BA"/>
              </w:rPr>
              <w:t>15</w:t>
            </w:r>
            <w:r w:rsidRPr="001C2C7A">
              <w:rPr>
                <w:rFonts w:ascii="Cambria" w:hAnsi="Cambria"/>
                <w:lang w:val="bs-Cyrl-BA"/>
              </w:rPr>
              <w:t>-1</w:t>
            </w:r>
            <w:r>
              <w:rPr>
                <w:rFonts w:ascii="Cambria" w:hAnsi="Cambria"/>
                <w:lang w:val="bs-Cyrl-BA"/>
              </w:rPr>
              <w:t>6</w:t>
            </w:r>
            <w:r>
              <w:rPr>
                <w:rFonts w:ascii="Cambria" w:hAnsi="Cambria"/>
                <w:vertAlign w:val="superscript"/>
                <w:lang w:val="bs-Cyrl-BA"/>
              </w:rPr>
              <w:t xml:space="preserve">45 </w:t>
            </w:r>
            <w:r w:rsidRPr="001C2C7A">
              <w:rPr>
                <w:rFonts w:ascii="Cambria" w:hAnsi="Cambria"/>
                <w:lang w:val="bs-Cyrl-BA"/>
              </w:rPr>
              <w:t>П</w:t>
            </w:r>
            <w:r>
              <w:rPr>
                <w:rFonts w:ascii="Cambria" w:hAnsi="Cambria"/>
                <w:lang w:val="bs-Cyrl-BA"/>
              </w:rPr>
              <w:t>РЕЗЕНТАЦИЈА СПОНЗОРА</w:t>
            </w:r>
          </w:p>
        </w:tc>
      </w:tr>
      <w:tr w:rsidR="00A072C6" w:rsidRPr="001C2C7A" w:rsidTr="001C2C7A">
        <w:trPr>
          <w:trHeight w:val="608"/>
        </w:trPr>
        <w:tc>
          <w:tcPr>
            <w:tcW w:w="9072" w:type="dxa"/>
            <w:gridSpan w:val="2"/>
            <w:vAlign w:val="center"/>
          </w:tcPr>
          <w:p w:rsidR="00A072C6" w:rsidRDefault="00A072C6" w:rsidP="003932A4">
            <w:pPr>
              <w:spacing w:before="120" w:after="120"/>
              <w:jc w:val="center"/>
              <w:rPr>
                <w:rFonts w:ascii="Cambria" w:hAnsi="Cambria"/>
                <w:lang w:val="bs-Cyrl-BA"/>
              </w:rPr>
            </w:pPr>
            <w:r w:rsidRPr="001C2C7A">
              <w:rPr>
                <w:rFonts w:ascii="Cambria" w:hAnsi="Cambria"/>
                <w:lang w:val="bs-Cyrl-BA"/>
              </w:rPr>
              <w:t>16</w:t>
            </w:r>
            <w:r>
              <w:rPr>
                <w:rFonts w:ascii="Cambria" w:hAnsi="Cambria"/>
                <w:vertAlign w:val="superscript"/>
                <w:lang w:val="bs-Cyrl-BA"/>
              </w:rPr>
              <w:t>45</w:t>
            </w:r>
            <w:r w:rsidRPr="001C2C7A">
              <w:rPr>
                <w:rFonts w:ascii="Cambria" w:hAnsi="Cambria"/>
                <w:lang w:val="bs-Cyrl-BA"/>
              </w:rPr>
              <w:t>-17</w:t>
            </w:r>
            <w:r w:rsidRPr="001C2C7A">
              <w:rPr>
                <w:rFonts w:ascii="Cambria" w:hAnsi="Cambria"/>
                <w:vertAlign w:val="superscript"/>
                <w:lang w:val="bs-Cyrl-BA"/>
              </w:rPr>
              <w:t>00</w:t>
            </w:r>
            <w:r>
              <w:rPr>
                <w:rFonts w:ascii="Cambria" w:hAnsi="Cambria"/>
                <w:vertAlign w:val="superscript"/>
                <w:lang w:val="bs-Cyrl-BA"/>
              </w:rPr>
              <w:t xml:space="preserve"> </w:t>
            </w:r>
            <w:r w:rsidRPr="001C2C7A">
              <w:rPr>
                <w:rFonts w:ascii="Cambria" w:hAnsi="Cambria"/>
                <w:lang w:val="bs-Cyrl-BA"/>
              </w:rPr>
              <w:t xml:space="preserve">ПАУЗА </w:t>
            </w:r>
            <w:r>
              <w:rPr>
                <w:rFonts w:ascii="Cambria" w:hAnsi="Cambria"/>
                <w:lang w:val="bs-Cyrl-BA"/>
              </w:rPr>
              <w:t>–</w:t>
            </w:r>
            <w:r w:rsidRPr="001C2C7A">
              <w:rPr>
                <w:rFonts w:ascii="Cambria" w:hAnsi="Cambria"/>
                <w:lang w:val="bs-Cyrl-BA"/>
              </w:rPr>
              <w:t xml:space="preserve"> КАФА</w:t>
            </w:r>
          </w:p>
        </w:tc>
      </w:tr>
      <w:tr w:rsidR="00A072C6" w:rsidRPr="00AF6F9C" w:rsidTr="001C2C7A">
        <w:tc>
          <w:tcPr>
            <w:tcW w:w="9072" w:type="dxa"/>
            <w:gridSpan w:val="2"/>
            <w:shd w:val="clear" w:color="auto" w:fill="D9D9D9"/>
            <w:vAlign w:val="center"/>
          </w:tcPr>
          <w:p w:rsidR="00A072C6" w:rsidRPr="001C2C7A" w:rsidRDefault="00A072C6" w:rsidP="001C2C7A">
            <w:pPr>
              <w:spacing w:before="120" w:after="12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17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-18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15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 РЕФЕРАТИ И ДИСКУСИЈЕ –РУДАРСТВО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(10 до 15 мин)</w:t>
            </w:r>
          </w:p>
        </w:tc>
      </w:tr>
      <w:tr w:rsidR="00A072C6" w:rsidRPr="00AF6F9C" w:rsidTr="001C2C7A">
        <w:tc>
          <w:tcPr>
            <w:tcW w:w="6993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Слободан Мајсторовић, Д. Тошић 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ПРИЈЕДЛОГ ПОБОЉШАЊА УСЛОВА СТАБИЛНОСТИ ОТКОПА КОД МЕТОДЕ ОТКОПАВАЊА НА ПРИМЈЕРУ ЛЕЖИШТА БОКСИТА "БРАЋАН" МИЛИЋИ</w:t>
            </w:r>
          </w:p>
        </w:tc>
        <w:tc>
          <w:tcPr>
            <w:tcW w:w="2079" w:type="dxa"/>
            <w:vAlign w:val="center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Дражана Тошић, С. Мајсторовић, В. Малбашић, Ј. Триван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УТИЦАЈ ПРИМЈЕНЕ ПРЕДНАПРЕГНУТИХ СИДАРА НА РАЗВОЈ ДЕФОРМАЦИЈА СТИЈЕНСКЕ МАСЕ ПРОСТОРИЈА ОТВАРАЊА РУДНИКА СА ПОДЗЕМНОМ ЕКСПЛОАТАЦИЈОМ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  <w:vAlign w:val="center"/>
          </w:tcPr>
          <w:p w:rsidR="00A072C6" w:rsidRPr="00303412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303412">
              <w:rPr>
                <w:rFonts w:ascii="Cambria" w:hAnsi="Cambria"/>
                <w:b/>
                <w:sz w:val="20"/>
                <w:szCs w:val="20"/>
                <w:lang w:val="bs-Cyrl-BA"/>
              </w:rPr>
              <w:t>Цвјетко Стојановић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ПЕРСПЕКТИВЕ РАЗВОЈА ТЕРМОЕНЕРГЕТСКОГ КОМПЛЕКСА УГЉЕВИК</w:t>
            </w:r>
          </w:p>
        </w:tc>
        <w:tc>
          <w:tcPr>
            <w:tcW w:w="2079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</w:p>
        </w:tc>
      </w:tr>
      <w:tr w:rsidR="00A072C6" w:rsidRPr="00AF6F9C" w:rsidTr="001C2C7A">
        <w:tc>
          <w:tcPr>
            <w:tcW w:w="6993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Идриз Морањкић, А. Ибришимовић, Д. Османовић, А. Фејзић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ПОВРШИНСКИ КОП УГЉЕВИК ИСТОК 1 – БУДУЋНОСТ И НАСТАВАК УСПЈЕШНОГ РАДА РУДНИКА И ТЕ УГЉЕВИК 1</w:t>
            </w:r>
          </w:p>
        </w:tc>
        <w:tc>
          <w:tcPr>
            <w:tcW w:w="2079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Зоран Гојковић, Р. Микановић, Г. Милорадовић, А. Милутиновић, А. Ганић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БЕСПИЛОТНЕ ЛЕТИЛИЦЕ У РУДАРСТВУ СРБИЈЕ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Томо Беновић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СИСТЕМСКИ ПРИСТУП У НАДЗОРУ И УПРАВЉАЊУ РУДНИЧКИМ ПРОИЗВОДНИМ ПРОЦЕСИМА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9072" w:type="dxa"/>
            <w:gridSpan w:val="2"/>
            <w:vAlign w:val="center"/>
          </w:tcPr>
          <w:p w:rsidR="00A072C6" w:rsidRPr="001C2C7A" w:rsidRDefault="00A072C6" w:rsidP="001C2C7A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18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30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– 19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30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 САСТАНАК ВЕЗАН ЗА САВЕЗ ИНЖЕЊЕРА И ТЕХНИЧАРА РЕПУБЛИКЕ СРПСКЕ</w:t>
            </w:r>
          </w:p>
        </w:tc>
      </w:tr>
      <w:tr w:rsidR="00A072C6" w:rsidRPr="001C2C7A" w:rsidTr="001C2C7A">
        <w:tc>
          <w:tcPr>
            <w:tcW w:w="9072" w:type="dxa"/>
            <w:gridSpan w:val="2"/>
            <w:vAlign w:val="center"/>
          </w:tcPr>
          <w:p w:rsidR="00A072C6" w:rsidRPr="001C2C7A" w:rsidRDefault="00A072C6" w:rsidP="001C2C7A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19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 xml:space="preserve">30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- 20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 xml:space="preserve">30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ПРОМОЦИЈА КЊИГЕ МЛАДЕНА СТЈЕПАНОВИЋА</w:t>
            </w:r>
          </w:p>
        </w:tc>
      </w:tr>
    </w:tbl>
    <w:p w:rsidR="00A072C6" w:rsidRDefault="00A072C6" w:rsidP="003932A4">
      <w:pPr>
        <w:spacing w:line="240" w:lineRule="auto"/>
      </w:pPr>
      <w:r>
        <w:br w:type="page"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3"/>
        <w:gridCol w:w="2079"/>
      </w:tblGrid>
      <w:tr w:rsidR="00A072C6" w:rsidRPr="001C2C7A" w:rsidTr="001C2C7A">
        <w:tc>
          <w:tcPr>
            <w:tcW w:w="9072" w:type="dxa"/>
            <w:gridSpan w:val="2"/>
            <w:shd w:val="clear" w:color="auto" w:fill="BFBFBF"/>
            <w:vAlign w:val="center"/>
          </w:tcPr>
          <w:p w:rsidR="00A072C6" w:rsidRPr="001C2C7A" w:rsidRDefault="00A072C6" w:rsidP="001C2C7A">
            <w:pPr>
              <w:spacing w:before="120" w:after="120" w:line="240" w:lineRule="auto"/>
              <w:jc w:val="center"/>
              <w:rPr>
                <w:rFonts w:ascii="Cambria" w:hAnsi="Cambria"/>
                <w:sz w:val="20"/>
                <w:szCs w:val="20"/>
                <w:lang w:val="bs-Cyrl-BA"/>
              </w:rPr>
            </w:pPr>
            <w:r>
              <w:br w:type="page"/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ЧЕТВРТАК 16.06.2016. године</w:t>
            </w:r>
          </w:p>
        </w:tc>
      </w:tr>
      <w:tr w:rsidR="00A072C6" w:rsidRPr="001C2C7A" w:rsidTr="001C2C7A">
        <w:tc>
          <w:tcPr>
            <w:tcW w:w="9072" w:type="dxa"/>
            <w:gridSpan w:val="2"/>
            <w:shd w:val="clear" w:color="auto" w:fill="D9D9D9"/>
            <w:vAlign w:val="center"/>
          </w:tcPr>
          <w:p w:rsidR="00A072C6" w:rsidRPr="001C2C7A" w:rsidRDefault="00A072C6" w:rsidP="001C2C7A">
            <w:pPr>
              <w:spacing w:before="120" w:after="12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9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15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-10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 xml:space="preserve">30 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РЕФЕРАТИ И ДИСКУСИЈЕ - РУДАРСТВО</w:t>
            </w:r>
          </w:p>
        </w:tc>
      </w:tr>
      <w:tr w:rsidR="00A072C6" w:rsidRPr="00AF6F9C" w:rsidTr="001C2C7A">
        <w:tc>
          <w:tcPr>
            <w:tcW w:w="6993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Цвјетко Стојановић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САВРЕМЕНИ МЕНАЏМЕНТ КАО УСЛОВ ЕГЗИСТЕНЦИЈЕ ОДРЖИВОГ РАСТА И СТИЦАЊА КОНКУРЕНТСКИХ ПРЕДНОСТИ РУДАРСКЕ КОМПАНИЈЕ</w:t>
            </w:r>
          </w:p>
        </w:tc>
        <w:tc>
          <w:tcPr>
            <w:tcW w:w="2079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</w:p>
        </w:tc>
      </w:tr>
      <w:tr w:rsidR="00A072C6" w:rsidRPr="00AF6F9C" w:rsidTr="001C2C7A">
        <w:tc>
          <w:tcPr>
            <w:tcW w:w="6993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Борко Пејић, Ж. Кнежевић, Н. Вујчић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ОПТИМИЗАЦИЈА МИНСКО-ЕКСПЛОЗИВНИХ СРЕДСТАВА НА ПК "БУВАЧ"</w:t>
            </w:r>
          </w:p>
        </w:tc>
        <w:tc>
          <w:tcPr>
            <w:tcW w:w="2079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Владимир Бановић, Н. Рајлић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ОПТИМИЗАЦИЈА ДУЖИНЕ ОТКОПНОГ БЛОКА ЕКСПЛОАТИСАНОГ ПОДЕТАЖНОМ МЕТОДОМ СА РУШЕЊЕМ КРОВИНЕ УЗ ПРИМЈЕНУ ДИЗЕЛ ОПРЕМЕ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Дражан Ђукић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МЕТОДЕ ОДЛАГАЊА</w:t>
            </w:r>
            <w:r>
              <w:rPr>
                <w:rFonts w:ascii="Cambria" w:hAnsi="Cambria"/>
                <w:sz w:val="20"/>
                <w:szCs w:val="20"/>
                <w:lang w:val="bs-Cyrl-BA"/>
              </w:rPr>
              <w:t xml:space="preserve">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ХИДРАУЛИЧНО ТРАНСПОРТОВАНИХ МАТЕРИЈАЛА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C80C9D">
        <w:trPr>
          <w:trHeight w:val="402"/>
        </w:trPr>
        <w:tc>
          <w:tcPr>
            <w:tcW w:w="6993" w:type="dxa"/>
          </w:tcPr>
          <w:p w:rsidR="00A072C6" w:rsidRPr="001C2C7A" w:rsidRDefault="00A072C6" w:rsidP="00C80C9D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>
              <w:rPr>
                <w:rFonts w:ascii="Cambria" w:hAnsi="Cambria"/>
                <w:b/>
                <w:sz w:val="20"/>
                <w:szCs w:val="20"/>
                <w:lang w:val="bs-Cyrl-BA"/>
              </w:rPr>
              <w:t>Горан Агбаба</w:t>
            </w:r>
          </w:p>
          <w:p w:rsidR="00A072C6" w:rsidRPr="00C80C9D" w:rsidRDefault="00A072C6" w:rsidP="00C80C9D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C80C9D">
              <w:rPr>
                <w:rFonts w:ascii="Cambria" w:hAnsi="Cambria"/>
                <w:sz w:val="20"/>
                <w:szCs w:val="20"/>
                <w:lang w:val="bs-Cyrl-BA"/>
              </w:rPr>
              <w:t>СТАЊЕ И ПРАВЦИ РАЗВОЈА ПРЕДУЗЕЋА Р</w:t>
            </w:r>
            <w:r>
              <w:rPr>
                <w:rFonts w:ascii="Cambria" w:hAnsi="Cambria"/>
                <w:sz w:val="20"/>
                <w:szCs w:val="20"/>
                <w:lang w:val="bs-Cyrl-BA"/>
              </w:rPr>
              <w:t>У</w:t>
            </w:r>
            <w:r w:rsidRPr="00C80C9D">
              <w:rPr>
                <w:rFonts w:ascii="Cambria" w:hAnsi="Cambria"/>
                <w:sz w:val="20"/>
                <w:szCs w:val="20"/>
                <w:lang w:val="bs-Cyrl-BA"/>
              </w:rPr>
              <w:t>ДНИКА КРЕЧЊАКА ''</w:t>
            </w:r>
            <w:r w:rsidRPr="00C80C9D">
              <w:rPr>
                <w:rFonts w:ascii="Cambria" w:hAnsi="Cambria"/>
                <w:sz w:val="20"/>
                <w:szCs w:val="20"/>
                <w:lang w:val="sr-Latn-BA"/>
              </w:rPr>
              <w:t>CARMEUSE</w:t>
            </w:r>
            <w:r w:rsidRPr="00C80C9D">
              <w:rPr>
                <w:rFonts w:ascii="Cambria" w:hAnsi="Cambria"/>
                <w:sz w:val="20"/>
                <w:szCs w:val="20"/>
                <w:lang w:val="sr-Cyrl-CS"/>
              </w:rPr>
              <w:t>''</w:t>
            </w:r>
            <w:r w:rsidRPr="00C80C9D">
              <w:rPr>
                <w:rFonts w:ascii="Cambria" w:hAnsi="Cambria"/>
                <w:sz w:val="20"/>
                <w:szCs w:val="20"/>
                <w:lang w:val="sr-Latn-BA"/>
              </w:rPr>
              <w:t xml:space="preserve"> </w:t>
            </w:r>
            <w:r w:rsidRPr="00C80C9D">
              <w:rPr>
                <w:rFonts w:ascii="Cambria" w:hAnsi="Cambria"/>
                <w:sz w:val="20"/>
                <w:szCs w:val="20"/>
                <w:lang w:val="sr-Cyrl-CS"/>
              </w:rPr>
              <w:t>А.Д. ДОБОЈ</w:t>
            </w:r>
          </w:p>
        </w:tc>
        <w:tc>
          <w:tcPr>
            <w:tcW w:w="2079" w:type="dxa"/>
          </w:tcPr>
          <w:p w:rsidR="00A072C6" w:rsidRPr="00C80C9D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</w:p>
          <w:p w:rsidR="00A072C6" w:rsidRPr="00C80C9D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</w:p>
        </w:tc>
      </w:tr>
      <w:tr w:rsidR="00A072C6" w:rsidRPr="00AF6F9C" w:rsidTr="003932A4">
        <w:trPr>
          <w:trHeight w:val="419"/>
        </w:trPr>
        <w:tc>
          <w:tcPr>
            <w:tcW w:w="6993" w:type="dxa"/>
          </w:tcPr>
          <w:p w:rsidR="00A072C6" w:rsidRPr="001C2C7A" w:rsidRDefault="00A072C6" w:rsidP="003932A4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Боре Ракита</w:t>
            </w:r>
            <w:r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</w:t>
            </w:r>
          </w:p>
          <w:p w:rsidR="00A072C6" w:rsidRPr="00C80C9D" w:rsidRDefault="00A072C6" w:rsidP="003932A4">
            <w:pPr>
              <w:tabs>
                <w:tab w:val="left" w:pos="5727"/>
              </w:tabs>
              <w:spacing w:line="240" w:lineRule="auto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БЕНТОНИТ У БУШАЋИМ И ГРАЂЕВИНСКИМ РАДОВИМА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1C2C7A" w:rsidTr="003932A4">
        <w:trPr>
          <w:trHeight w:val="301"/>
        </w:trPr>
        <w:tc>
          <w:tcPr>
            <w:tcW w:w="9072" w:type="dxa"/>
            <w:gridSpan w:val="2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lang w:val="bs-Cyrl-BA"/>
              </w:rPr>
              <w:t>10</w:t>
            </w:r>
            <w:r w:rsidRPr="001C2C7A">
              <w:rPr>
                <w:rFonts w:ascii="Cambria" w:hAnsi="Cambria"/>
                <w:vertAlign w:val="superscript"/>
                <w:lang w:val="bs-Cyrl-BA"/>
              </w:rPr>
              <w:t>30</w:t>
            </w:r>
            <w:r w:rsidRPr="001C2C7A">
              <w:rPr>
                <w:rFonts w:ascii="Cambria" w:hAnsi="Cambria"/>
                <w:lang w:val="bs-Cyrl-BA"/>
              </w:rPr>
              <w:t>-11</w:t>
            </w:r>
            <w:r w:rsidRPr="001C2C7A">
              <w:rPr>
                <w:rFonts w:ascii="Cambria" w:hAnsi="Cambria"/>
                <w:vertAlign w:val="superscript"/>
                <w:lang w:val="bs-Cyrl-BA"/>
              </w:rPr>
              <w:t>00</w:t>
            </w:r>
            <w:r>
              <w:rPr>
                <w:rFonts w:ascii="Cambria" w:hAnsi="Cambria"/>
                <w:vertAlign w:val="superscript"/>
                <w:lang w:val="sr-Latn-BA"/>
              </w:rPr>
              <w:t xml:space="preserve">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ПАУЗА - КАФА</w:t>
            </w:r>
          </w:p>
        </w:tc>
      </w:tr>
      <w:tr w:rsidR="00A072C6" w:rsidRPr="001C2C7A" w:rsidTr="001C2C7A">
        <w:trPr>
          <w:trHeight w:val="386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11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-14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РЕФЕРАТИ И ДИСКУСИЈЕ - ГЕОЛОГИЈА</w:t>
            </w:r>
          </w:p>
        </w:tc>
      </w:tr>
      <w:tr w:rsidR="00A072C6" w:rsidRPr="00AF6F9C" w:rsidTr="001C2C7A">
        <w:tc>
          <w:tcPr>
            <w:tcW w:w="6993" w:type="dxa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Алексеј Милошевић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ГЕОЛОШКА ИСТРАЖИВАЊА ТЕРЕНА ПРИЈЕДОРСКЕ РЕГИЈЕ ОБАВЉЕНА У ПОСЛЕДЊЕ ДВИЈЕ ДЕЦЕНИЈЕ</w:t>
            </w:r>
          </w:p>
        </w:tc>
        <w:tc>
          <w:tcPr>
            <w:tcW w:w="2079" w:type="dxa"/>
            <w:vAlign w:val="center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Радуле Тошовић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ФУНКЦИОНИСАЊЕ МИНЕРАЛНОГ СЕКТОРА У ТРАНЗИЦИОНИМ УСЛОВИМА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Радуле Тошовић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ГЕОЛОШКО-ЕКОНОМСКО МОДЕЛИРАЊЕ ЛЕЖИШТА У САВРЕМЕНОЈ ИНЖЕЊЕРСКОЈ ПРАКСИ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Срђан Костић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УНАПРЕЂЕЊЕ СИСТЕМА ЗА ОСМАТРАЊЕ СТАБИЛНОСТИ ПАДИНА КАО ЕФИКАСНА МЈЕРА ПРЕВЕНЦИЈЕ У СЛУЧАЈУ ОПАСНОСТИ ОД КЛИЗИШТА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Мира Милић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sr-Cyrl-BA"/>
              </w:rPr>
              <w:t>ЖИЧНИ МАГНЕЗИТИ У УЛТРАМАФИТИМА ОФИОЛИТСКЕ ЗОНЕ ДИНАРИДА У ШИРЕМ ПОДРУЧЈУ БАЊА ЛУКЕ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Неђо Ђурић, М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Перишић, Д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Ђурић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ЈЕДНА ФАЗА ОБНОВЕ АЛАЏА ЏАМИЈЕ У ФОЧИ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Љубомир Гајић, Е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Дивковић-Голић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ПОЈАВЕ ЛЕЖИШТА И СТЕПЕН ИСТРАЖЕНОСТИ КВАРЦНИХ ПИЈЕСКОВА НА ПРОСТОРУ РЕПУБЛИКЕ СРПСКЕ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3932A4">
        <w:trPr>
          <w:trHeight w:val="655"/>
        </w:trPr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Љубомир Гајић, Е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Дивковић-Голић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ЕРУПТИВНЕ СТИЈЕНЕ НА ПОДРУЧЈУ РЕПУБЛИКЕ СРПСКЕ (ЛЕЖИШТА ЕРУПТИВНИХ СТИЈЕНА)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Бранко Иванковић, П. Беговић, М. Глушац, М. Челебић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ХИДРОГЕОЛОШКЕ КАРАКТЕРИСТИКЕ И МОГУЋНОСТ КОРИШЋЕЊА ПОДЗЕМНИХ ВОДА СА ПОДРУЧЈА ТОМАШИЦЕ КОД ПРИЈЕДОРА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Бобан Јоловић, Н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Тохољ, С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Главаш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МИНЕРАЛНЕ И ТЕРМОМИНЕРАЛНЕ ВОДЕ СЈЕВЕРНОГ ДИЈЕЛА ОПШТИНЕ НОВИ ГРАД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Петар Катанић, С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Арсеновић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ПЛИТКА РЕФЛЕКТИВНО СЕИЗМИЧКА ЛОКАЛИЗАЦИЈА ЛЕЖИШТА ТМВ И СО</w:t>
            </w:r>
            <w:r w:rsidRPr="00303412">
              <w:rPr>
                <w:rFonts w:ascii="Cambria" w:hAnsi="Cambria"/>
                <w:sz w:val="20"/>
                <w:szCs w:val="20"/>
                <w:vertAlign w:val="subscript"/>
                <w:lang w:val="bs-Cyrl-BA"/>
              </w:rPr>
              <w:t>2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ГАСА У ДОЊО СПРЕЧАНСКОЈ ДЕПРЕСИЈИ -СОЧКОВАЦ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1C2C7A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Мирослав Тодоровић</w:t>
            </w:r>
          </w:p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ПРОСТОРНИ ГЕОИНФОРМАЦИОНИ СИСТЕМ МИНЕРАЛНОГ РЕСУРСА 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РУДНО ПОЉЕ МИЛИЋИ</w:t>
            </w:r>
          </w:p>
        </w:tc>
        <w:tc>
          <w:tcPr>
            <w:tcW w:w="2079" w:type="dxa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Мирослав Тодоровић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ГЕОТЕКТОНИКА И ЊЕН УТИЦАЈ НА ЕКСПЛОАТАЦИЈУ БЕМИТСКИХ БОКСИТА РУДНО ПОЉЕ МИЛИЋИ 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Мирослав Тодоровић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ПРИМЈЕНА ЗЕОЛИТА, НАЧИН ПОЈАВЉИВАЊА И МОГУЋНОСТ ПОЈАВА НА ТЕРЕНИМА СЈЕВЕРОИСТОЧНЕ БОСНЕ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1C2C7A" w:rsidTr="001C2C7A">
        <w:trPr>
          <w:trHeight w:val="431"/>
        </w:trPr>
        <w:tc>
          <w:tcPr>
            <w:tcW w:w="9072" w:type="dxa"/>
            <w:gridSpan w:val="2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14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-15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 xml:space="preserve">30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РУЧАК</w:t>
            </w:r>
          </w:p>
        </w:tc>
      </w:tr>
      <w:tr w:rsidR="00A072C6" w:rsidRPr="001C2C7A" w:rsidTr="001C2C7A">
        <w:trPr>
          <w:trHeight w:val="431"/>
        </w:trPr>
        <w:tc>
          <w:tcPr>
            <w:tcW w:w="9072" w:type="dxa"/>
            <w:gridSpan w:val="2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15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30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– 16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30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 ПРЕЗЕНТАЦИЈА  СПОНЗОРА</w:t>
            </w:r>
          </w:p>
        </w:tc>
      </w:tr>
      <w:tr w:rsidR="00A072C6" w:rsidRPr="001C2C7A" w:rsidTr="001C2C7A">
        <w:trPr>
          <w:trHeight w:val="476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16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30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-18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15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РЕФЕРАТИ И ДИСКУСИЈЕ – ПРИПРЕМА МИНЕРЛАНИХ СИРОВИНА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                                                                             ОБРАЗОВАЊЕ И ОСПОСОБЉАВАЊЕ КАДРОВА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                                                                             ЗАШТИТА ЖИВОТНЕ СРЕДИНЕ</w:t>
            </w: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bookmarkStart w:id="0" w:name="_GoBack" w:colFirst="0" w:colLast="0"/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Љиљана Танкосић, Н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Ћалић, С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Средић, М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Костовић</w:t>
            </w:r>
          </w:p>
          <w:p w:rsidR="00A072C6" w:rsidRPr="00AF6F9C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УТИЦАЈ КОНДИЦИОНИРАЊА НА БРЗИНУ ТАЛОЖЕЊА ЛИМОНИТА, ГЛИНЕ И КВАРЦА</w:t>
            </w:r>
          </w:p>
        </w:tc>
        <w:tc>
          <w:tcPr>
            <w:tcW w:w="2079" w:type="dxa"/>
          </w:tcPr>
          <w:p w:rsidR="00A072C6" w:rsidRPr="00AF6F9C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Сања Петровић, С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Магдалиновић, И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Јовановић, М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Љубојев, Д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Милановић, М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Микић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НОВИ ТЕХНОЛОШКИ ПРОЦЕС ФЛОТАЦИЈЕ КОНЦЕНТРАЦИЈЕ И ОДВОДЊАВАЊА КОНЦЕНТРАТА У ПОГОНУ ФЛОТАЦИЈЕ ЛЕЦЕ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3932A4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Ивана Јовановић, М</w:t>
            </w:r>
            <w:r>
              <w:rPr>
                <w:rFonts w:ascii="Cambria" w:hAnsi="Cambria"/>
                <w:b/>
                <w:sz w:val="20"/>
                <w:szCs w:val="20"/>
                <w:lang w:val="bs-Cyrl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Љубојев, М</w:t>
            </w:r>
            <w:r>
              <w:rPr>
                <w:rFonts w:ascii="Cambria" w:hAnsi="Cambria"/>
                <w:b/>
                <w:sz w:val="20"/>
                <w:szCs w:val="20"/>
                <w:lang w:val="bs-Cyrl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Микић, С</w:t>
            </w:r>
            <w:r>
              <w:rPr>
                <w:rFonts w:ascii="Cambria" w:hAnsi="Cambria"/>
                <w:b/>
                <w:sz w:val="20"/>
                <w:szCs w:val="20"/>
                <w:lang w:val="bs-Cyrl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Петровић, С</w:t>
            </w:r>
            <w:r>
              <w:rPr>
                <w:rFonts w:ascii="Cambria" w:hAnsi="Cambria"/>
                <w:b/>
                <w:sz w:val="20"/>
                <w:szCs w:val="20"/>
                <w:lang w:val="bs-Cyrl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Магдалиновић, З</w:t>
            </w:r>
            <w:r>
              <w:rPr>
                <w:rFonts w:ascii="Cambria" w:hAnsi="Cambria"/>
                <w:b/>
                <w:sz w:val="20"/>
                <w:szCs w:val="20"/>
                <w:lang w:val="bs-Cyrl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Штрибановић</w:t>
            </w:r>
          </w:p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ХИБРИДНИ ПРЕДИКТИВНИ МОДЕЛ ЗА ПРЕДВИЂАЊА КВАЛИТЕТА 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КОНЦЕНТРАТА ИЗ ПОСТРОЈЕЊА ВЕЛИКИ КРИВЕЉ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Душко Мариновић, С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Праштало, Н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Николић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ОСПОСОБЉАВАЊЕ КАДРОВА ЗА ПОТРЕБЕ РУДАРСТВА И ГЕОЛОГИЈЕ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Љубица Фигун, А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Цвјетић, Ј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Триван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МОГУЋНОСТ УПРАВЉАЊА БУКОМ НА ПК "БУВАЧ"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Синиша Арсеновић, Д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Милошевић</w:t>
            </w:r>
          </w:p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МОНИТОРИНГ НЕГАТИВНОГ ДЕЈСТВА ТЕХНОЛОГИЈЕ МИНИРАЊА НА 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ПК "БОГУТОВО СЕЛО" НА ЖИВОТНУ, УРБАНУ И РАДНУ СРЕДИНУ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Миомир Микић, Р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Рајковић, Д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Кржановић, М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Љубојев, И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Јовановић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УТИЦАЈ ФЛОТАЦИЈСКОГ ЈАЛОВИШТА БОР НА ЖИВОТНУ СРЕДИНУ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AF6F9C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Сања Мандић, Е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Салчин, З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Поповић</w:t>
            </w:r>
          </w:p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КРАТАК ПРИКАЗ ДИРЕКТИВЕ ЕВРОПСКЕ УНИЈЕ О УПРАВЉАЊУ ОТПАДОМ У РУДАРСТВУ</w:t>
            </w:r>
          </w:p>
        </w:tc>
        <w:tc>
          <w:tcPr>
            <w:tcW w:w="2079" w:type="dxa"/>
          </w:tcPr>
          <w:p w:rsidR="00A072C6" w:rsidRPr="000366D6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A072C6" w:rsidRPr="001C2C7A" w:rsidTr="001C2C7A">
        <w:trPr>
          <w:trHeight w:val="341"/>
        </w:trPr>
        <w:tc>
          <w:tcPr>
            <w:tcW w:w="9072" w:type="dxa"/>
            <w:gridSpan w:val="2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18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15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-18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35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ПАУЗА -КАФА</w:t>
            </w:r>
          </w:p>
        </w:tc>
      </w:tr>
      <w:tr w:rsidR="00A072C6" w:rsidRPr="00AF6F9C" w:rsidTr="001C2C7A">
        <w:trPr>
          <w:trHeight w:val="431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18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>35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– 19</w:t>
            </w:r>
            <w:r w:rsidRPr="001C2C7A">
              <w:rPr>
                <w:rFonts w:ascii="Cambria" w:hAnsi="Cambria"/>
                <w:b/>
                <w:sz w:val="20"/>
                <w:szCs w:val="20"/>
                <w:vertAlign w:val="superscript"/>
                <w:lang w:val="bs-Cyrl-BA"/>
              </w:rPr>
              <w:t xml:space="preserve">30 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РЕФЕРАТИ И ДИСКУСИЈЕ – ОБЛАСТ ЗАКОНСКЕ РЕГУЛАТИВЕ</w:t>
            </w:r>
          </w:p>
        </w:tc>
      </w:tr>
      <w:tr w:rsidR="00A072C6" w:rsidRPr="001C2C7A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Цвјетко Стојановић, Б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Боровић</w:t>
            </w:r>
          </w:p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ПОЛИТИКА КОНЦЕСИЈА И МИНЕРАЛНИХ НАКНАДА У ФУНКЦИЈИ РАЗВОЈА 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РУДАРСКЕ ИНДУСТРИЈЕ</w:t>
            </w:r>
          </w:p>
        </w:tc>
        <w:tc>
          <w:tcPr>
            <w:tcW w:w="2079" w:type="dxa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072C6" w:rsidRPr="001C2C7A" w:rsidTr="001C2C7A">
        <w:tc>
          <w:tcPr>
            <w:tcW w:w="6993" w:type="dxa"/>
          </w:tcPr>
          <w:p w:rsidR="00A072C6" w:rsidRPr="001C2C7A" w:rsidRDefault="00A072C6" w:rsidP="001C2C7A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Дејан Драмлић, З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.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Ивковић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ЗАКОНСКА РЕГУЛАТИВА У СРБИЈИ ЗА РЕКУЛТИВАЦИЈУ ЗЕМЉИШТА ОШТЕЋЕНИХ ПОДЗЕМНОМ ЕКСПЛОАТАЦИЈОМ УГЉА</w:t>
            </w:r>
          </w:p>
        </w:tc>
        <w:tc>
          <w:tcPr>
            <w:tcW w:w="2079" w:type="dxa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072C6" w:rsidRPr="00AF6F9C" w:rsidTr="001C2C7A">
        <w:trPr>
          <w:trHeight w:val="467"/>
        </w:trPr>
        <w:tc>
          <w:tcPr>
            <w:tcW w:w="9072" w:type="dxa"/>
            <w:gridSpan w:val="2"/>
            <w:vAlign w:val="center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Током Форума имате прилику да погледате скултпуре</w:t>
            </w:r>
            <w:r>
              <w:rPr>
                <w:rFonts w:ascii="Cambria" w:hAnsi="Cambria"/>
                <w:b/>
                <w:sz w:val="20"/>
                <w:szCs w:val="20"/>
                <w:lang w:val="sr-Latn-BA"/>
              </w:rPr>
              <w:t>:</w:t>
            </w: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 xml:space="preserve"> 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bs-Cyrl-B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ИРЕАЛИСТИЧКЕ, ПРОНАЂЕНЕ СКУЛПТУРЕ ВЛАДИМИРА КНЕЖЕВИЋА</w:t>
            </w:r>
          </w:p>
        </w:tc>
      </w:tr>
      <w:tr w:rsidR="00A072C6" w:rsidRPr="001C2C7A" w:rsidTr="001C2C7A">
        <w:trPr>
          <w:trHeight w:val="467"/>
        </w:trPr>
        <w:tc>
          <w:tcPr>
            <w:tcW w:w="9072" w:type="dxa"/>
            <w:gridSpan w:val="2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1C2C7A">
              <w:rPr>
                <w:rFonts w:ascii="Cambria" w:hAnsi="Cambria"/>
                <w:sz w:val="20"/>
                <w:szCs w:val="20"/>
                <w:lang w:val="sr-Cyrl-CS"/>
              </w:rPr>
              <w:t>20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sr-Cyrl-CS"/>
              </w:rPr>
              <w:t>00</w:t>
            </w:r>
            <w:r w:rsidRPr="001C2C7A">
              <w:rPr>
                <w:rFonts w:ascii="Cambria" w:hAnsi="Cambria"/>
                <w:sz w:val="20"/>
                <w:szCs w:val="20"/>
                <w:lang w:val="sr-Cyrl-CS"/>
              </w:rPr>
              <w:t xml:space="preserve">  СВЕЧАНА ЗАЈЕДНИЧКА ВЕЧЕРА</w:t>
            </w:r>
          </w:p>
        </w:tc>
      </w:tr>
      <w:bookmarkEnd w:id="0"/>
      <w:tr w:rsidR="00A072C6" w:rsidRPr="001C2C7A" w:rsidTr="001C2C7A">
        <w:trPr>
          <w:trHeight w:val="521"/>
        </w:trPr>
        <w:tc>
          <w:tcPr>
            <w:tcW w:w="9072" w:type="dxa"/>
            <w:gridSpan w:val="2"/>
            <w:shd w:val="clear" w:color="auto" w:fill="BFBFBF"/>
            <w:vAlign w:val="center"/>
          </w:tcPr>
          <w:p w:rsidR="00A072C6" w:rsidRPr="001C2C7A" w:rsidRDefault="00A072C6" w:rsidP="001C2C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2C7A">
              <w:rPr>
                <w:rFonts w:ascii="Cambria" w:hAnsi="Cambria"/>
                <w:b/>
                <w:sz w:val="20"/>
                <w:szCs w:val="20"/>
                <w:lang w:val="bs-Cyrl-BA"/>
              </w:rPr>
              <w:t>ПЕТАК 17.06.2016. године</w:t>
            </w:r>
          </w:p>
        </w:tc>
      </w:tr>
      <w:tr w:rsidR="00A072C6" w:rsidRPr="001C2C7A" w:rsidTr="001C2C7A">
        <w:tc>
          <w:tcPr>
            <w:tcW w:w="9072" w:type="dxa"/>
            <w:gridSpan w:val="2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1C2C7A">
              <w:rPr>
                <w:rFonts w:ascii="Cambria" w:hAnsi="Cambria"/>
                <w:sz w:val="20"/>
                <w:szCs w:val="20"/>
                <w:lang w:val="sr-Cyrl-CS"/>
              </w:rPr>
              <w:t>9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sr-Cyrl-CS"/>
              </w:rPr>
              <w:t>15</w:t>
            </w:r>
            <w:r w:rsidRPr="001C2C7A">
              <w:rPr>
                <w:rFonts w:ascii="Cambria" w:hAnsi="Cambria"/>
                <w:sz w:val="20"/>
                <w:szCs w:val="20"/>
                <w:lang w:val="sr-Cyrl-CS"/>
              </w:rPr>
              <w:t xml:space="preserve"> – 11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sr-Cyrl-CS"/>
              </w:rPr>
              <w:t xml:space="preserve">00 </w:t>
            </w:r>
            <w:r w:rsidRPr="001C2C7A">
              <w:rPr>
                <w:rFonts w:ascii="Cambria" w:hAnsi="Cambria"/>
                <w:sz w:val="20"/>
                <w:szCs w:val="20"/>
                <w:lang w:val="sr-Cyrl-CS"/>
              </w:rPr>
              <w:t>РЕФЕРАТИ И ДИСКУСИЈЕ (АКО БУДЕ ПОТРЕБНО ИЛИ АКО ОСТАНУ ОДРЕЂЕНИ</w:t>
            </w:r>
          </w:p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1C2C7A">
              <w:rPr>
                <w:rFonts w:ascii="Cambria" w:hAnsi="Cambria"/>
                <w:sz w:val="20"/>
                <w:szCs w:val="20"/>
                <w:lang w:val="sr-Cyrl-CS"/>
              </w:rPr>
              <w:t xml:space="preserve">                                                      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                 РАДОВИ </w:t>
            </w:r>
            <w:r w:rsidRPr="001C2C7A">
              <w:rPr>
                <w:rFonts w:ascii="Cambria" w:hAnsi="Cambria"/>
                <w:sz w:val="20"/>
                <w:szCs w:val="20"/>
                <w:lang w:val="sr-Cyrl-CS"/>
              </w:rPr>
              <w:t>ЗА ПРЕЗЕНТАЦИЈУ</w:t>
            </w:r>
          </w:p>
        </w:tc>
      </w:tr>
      <w:tr w:rsidR="00A072C6" w:rsidRPr="001C2C7A" w:rsidTr="001C2C7A">
        <w:tc>
          <w:tcPr>
            <w:tcW w:w="9072" w:type="dxa"/>
            <w:gridSpan w:val="2"/>
          </w:tcPr>
          <w:p w:rsidR="00A072C6" w:rsidRPr="001C2C7A" w:rsidRDefault="00A072C6" w:rsidP="001C2C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11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>00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>-11</w:t>
            </w:r>
            <w:r w:rsidRPr="001C2C7A">
              <w:rPr>
                <w:rFonts w:ascii="Cambria" w:hAnsi="Cambria"/>
                <w:sz w:val="20"/>
                <w:szCs w:val="20"/>
                <w:vertAlign w:val="superscript"/>
                <w:lang w:val="bs-Cyrl-BA"/>
              </w:rPr>
              <w:t xml:space="preserve">30 </w:t>
            </w:r>
            <w:r w:rsidRPr="001C2C7A">
              <w:rPr>
                <w:rFonts w:ascii="Cambria" w:hAnsi="Cambria"/>
                <w:sz w:val="20"/>
                <w:szCs w:val="20"/>
                <w:lang w:val="bs-Cyrl-BA"/>
              </w:rPr>
              <w:t xml:space="preserve"> ПАУЗА -КАФА</w:t>
            </w:r>
          </w:p>
        </w:tc>
      </w:tr>
      <w:tr w:rsidR="00A072C6" w:rsidRPr="001C2C7A" w:rsidTr="001C2C7A">
        <w:tc>
          <w:tcPr>
            <w:tcW w:w="9072" w:type="dxa"/>
            <w:gridSpan w:val="2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lang w:val="sr-Cyrl-CS"/>
              </w:rPr>
            </w:pPr>
            <w:r w:rsidRPr="001C2C7A">
              <w:rPr>
                <w:rFonts w:ascii="Cambria" w:hAnsi="Cambria"/>
                <w:lang w:val="sr-Cyrl-CS"/>
              </w:rPr>
              <w:t>11</w:t>
            </w:r>
            <w:r w:rsidRPr="001C2C7A">
              <w:rPr>
                <w:rFonts w:ascii="Cambria" w:hAnsi="Cambria"/>
                <w:vertAlign w:val="superscript"/>
                <w:lang w:val="sr-Cyrl-CS"/>
              </w:rPr>
              <w:t>30</w:t>
            </w:r>
            <w:r w:rsidRPr="001C2C7A">
              <w:rPr>
                <w:rFonts w:ascii="Cambria" w:hAnsi="Cambria"/>
                <w:lang w:val="sr-Cyrl-CS"/>
              </w:rPr>
              <w:t xml:space="preserve"> – 13</w:t>
            </w:r>
            <w:r w:rsidRPr="001C2C7A">
              <w:rPr>
                <w:rFonts w:ascii="Cambria" w:hAnsi="Cambria"/>
                <w:vertAlign w:val="superscript"/>
                <w:lang w:val="sr-Cyrl-CS"/>
              </w:rPr>
              <w:t>00</w:t>
            </w:r>
            <w:r w:rsidRPr="001C2C7A">
              <w:rPr>
                <w:rFonts w:ascii="Cambria" w:hAnsi="Cambria"/>
                <w:lang w:val="sr-Cyrl-CS"/>
              </w:rPr>
              <w:t xml:space="preserve"> Дефинисање  Закључака Форума</w:t>
            </w:r>
          </w:p>
        </w:tc>
      </w:tr>
      <w:tr w:rsidR="00A072C6" w:rsidRPr="001C2C7A" w:rsidTr="001C2C7A">
        <w:tc>
          <w:tcPr>
            <w:tcW w:w="9072" w:type="dxa"/>
            <w:gridSpan w:val="2"/>
          </w:tcPr>
          <w:p w:rsidR="00A072C6" w:rsidRPr="001C2C7A" w:rsidRDefault="00A072C6" w:rsidP="001C2C7A">
            <w:pPr>
              <w:spacing w:after="0" w:line="240" w:lineRule="auto"/>
              <w:rPr>
                <w:rFonts w:ascii="Cambria" w:hAnsi="Cambria"/>
                <w:lang w:val="sr-Cyrl-CS"/>
              </w:rPr>
            </w:pPr>
            <w:r w:rsidRPr="001C2C7A">
              <w:rPr>
                <w:rFonts w:ascii="Cambria" w:hAnsi="Cambria"/>
                <w:lang w:val="sr-Cyrl-CS"/>
              </w:rPr>
              <w:t>13</w:t>
            </w:r>
            <w:r w:rsidRPr="001C2C7A">
              <w:rPr>
                <w:rFonts w:ascii="Cambria" w:hAnsi="Cambria"/>
                <w:vertAlign w:val="superscript"/>
                <w:lang w:val="sr-Cyrl-CS"/>
              </w:rPr>
              <w:t>30</w:t>
            </w:r>
            <w:r w:rsidRPr="001C2C7A">
              <w:rPr>
                <w:rFonts w:ascii="Cambria" w:hAnsi="Cambria"/>
                <w:lang w:val="sr-Cyrl-CS"/>
              </w:rPr>
              <w:t xml:space="preserve"> – 15</w:t>
            </w:r>
            <w:r w:rsidRPr="001C2C7A">
              <w:rPr>
                <w:rFonts w:ascii="Cambria" w:hAnsi="Cambria"/>
                <w:vertAlign w:val="superscript"/>
                <w:lang w:val="sr-Cyrl-CS"/>
              </w:rPr>
              <w:t>00</w:t>
            </w:r>
            <w:r w:rsidRPr="001C2C7A">
              <w:rPr>
                <w:rFonts w:ascii="Cambria" w:hAnsi="Cambria"/>
                <w:lang w:val="sr-Cyrl-CS"/>
              </w:rPr>
              <w:t xml:space="preserve">   Ручак</w:t>
            </w:r>
          </w:p>
        </w:tc>
      </w:tr>
    </w:tbl>
    <w:p w:rsidR="00A072C6" w:rsidRDefault="00A072C6" w:rsidP="00B71EC2">
      <w:pPr>
        <w:rPr>
          <w:lang w:val="bs-Cyrl-BA"/>
        </w:rPr>
      </w:pPr>
    </w:p>
    <w:p w:rsidR="00A072C6" w:rsidRDefault="00A072C6" w:rsidP="00B71EC2">
      <w:pPr>
        <w:rPr>
          <w:lang w:val="bs-Cyrl-BA"/>
        </w:rPr>
      </w:pPr>
    </w:p>
    <w:sectPr w:rsidR="00A072C6" w:rsidSect="00FC1B3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1DE46022"/>
    <w:multiLevelType w:val="hybridMultilevel"/>
    <w:tmpl w:val="8E0E1A6A"/>
    <w:lvl w:ilvl="0" w:tplc="FFE0BF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81BE1"/>
    <w:multiLevelType w:val="hybridMultilevel"/>
    <w:tmpl w:val="5F64080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C2"/>
    <w:rsid w:val="00007133"/>
    <w:rsid w:val="000366D6"/>
    <w:rsid w:val="00047466"/>
    <w:rsid w:val="00074636"/>
    <w:rsid w:val="000C518C"/>
    <w:rsid w:val="000F543C"/>
    <w:rsid w:val="001755E6"/>
    <w:rsid w:val="001C2C7A"/>
    <w:rsid w:val="001F0B64"/>
    <w:rsid w:val="00250C9F"/>
    <w:rsid w:val="00252991"/>
    <w:rsid w:val="002C6847"/>
    <w:rsid w:val="00303412"/>
    <w:rsid w:val="003163F1"/>
    <w:rsid w:val="003932A4"/>
    <w:rsid w:val="00396932"/>
    <w:rsid w:val="003A4D8E"/>
    <w:rsid w:val="004213D1"/>
    <w:rsid w:val="004F2553"/>
    <w:rsid w:val="005233B0"/>
    <w:rsid w:val="005C7A44"/>
    <w:rsid w:val="0069693F"/>
    <w:rsid w:val="006F4097"/>
    <w:rsid w:val="00731149"/>
    <w:rsid w:val="007624EC"/>
    <w:rsid w:val="007D3B13"/>
    <w:rsid w:val="0085770E"/>
    <w:rsid w:val="008969A6"/>
    <w:rsid w:val="008A3870"/>
    <w:rsid w:val="009554CC"/>
    <w:rsid w:val="00997F6E"/>
    <w:rsid w:val="009A525F"/>
    <w:rsid w:val="009C3A7A"/>
    <w:rsid w:val="00A072C6"/>
    <w:rsid w:val="00A74CF4"/>
    <w:rsid w:val="00AF6F9C"/>
    <w:rsid w:val="00B23C63"/>
    <w:rsid w:val="00B60EFC"/>
    <w:rsid w:val="00B71EC2"/>
    <w:rsid w:val="00B72951"/>
    <w:rsid w:val="00C05E68"/>
    <w:rsid w:val="00C80C9D"/>
    <w:rsid w:val="00C90B29"/>
    <w:rsid w:val="00CC65E7"/>
    <w:rsid w:val="00D16FA6"/>
    <w:rsid w:val="00D25C87"/>
    <w:rsid w:val="00DB7BA9"/>
    <w:rsid w:val="00E209B8"/>
    <w:rsid w:val="00E736CA"/>
    <w:rsid w:val="00F50123"/>
    <w:rsid w:val="00F76B09"/>
    <w:rsid w:val="00FC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F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1E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23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3C63"/>
    <w:rPr>
      <w:rFonts w:ascii="Calibri" w:hAnsi="Calibri" w:cs="Times New Roman"/>
    </w:rPr>
  </w:style>
  <w:style w:type="paragraph" w:styleId="NoSpacing">
    <w:name w:val="No Spacing"/>
    <w:uiPriority w:val="99"/>
    <w:qFormat/>
    <w:rsid w:val="00731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4</Pages>
  <Words>1185</Words>
  <Characters>6759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 РАДА ФОРУМА</dc:title>
  <dc:subject/>
  <dc:creator>Lazar</dc:creator>
  <cp:keywords/>
  <dc:description/>
  <cp:lastModifiedBy>EC</cp:lastModifiedBy>
  <cp:revision>9</cp:revision>
  <cp:lastPrinted>2016-06-13T14:08:00Z</cp:lastPrinted>
  <dcterms:created xsi:type="dcterms:W3CDTF">2016-06-13T10:41:00Z</dcterms:created>
  <dcterms:modified xsi:type="dcterms:W3CDTF">2016-06-13T14:09:00Z</dcterms:modified>
</cp:coreProperties>
</file>