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1E" w:rsidRDefault="007D6E1E" w:rsidP="007D6E1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ДОКТОРСКЕ ДИСЕРТАЦИЈЕ</w:t>
      </w:r>
    </w:p>
    <w:p w:rsidR="007D6E1E" w:rsidRDefault="007D6E1E" w:rsidP="007D6E1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13433" w:type="dxa"/>
        <w:tblLook w:val="04A0"/>
      </w:tblPr>
      <w:tblGrid>
        <w:gridCol w:w="729"/>
        <w:gridCol w:w="1789"/>
        <w:gridCol w:w="3544"/>
        <w:gridCol w:w="1701"/>
        <w:gridCol w:w="4394"/>
        <w:gridCol w:w="1276"/>
      </w:tblGrid>
      <w:tr w:rsidR="007D6E1E" w:rsidTr="00C2410D">
        <w:tc>
          <w:tcPr>
            <w:tcW w:w="729" w:type="dxa"/>
            <w:shd w:val="clear" w:color="auto" w:fill="D9D9D9" w:themeFill="background1" w:themeFillShade="D9"/>
          </w:tcPr>
          <w:p w:rsidR="007D6E1E" w:rsidRPr="007D6E1E" w:rsidRDefault="007D6E1E" w:rsidP="00412EC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D6E1E">
              <w:rPr>
                <w:rFonts w:ascii="Times New Roman" w:hAnsi="Times New Roman" w:cs="Times New Roman"/>
                <w:b/>
                <w:lang w:val="sr-Cyrl-CS"/>
              </w:rPr>
              <w:t>Р.Бр</w:t>
            </w:r>
            <w:r w:rsidRPr="007D6E1E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:rsidR="007D6E1E" w:rsidRPr="007D6E1E" w:rsidRDefault="007D6E1E" w:rsidP="00412ECB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D6E1E">
              <w:rPr>
                <w:rFonts w:ascii="Times New Roman" w:hAnsi="Times New Roman" w:cs="Times New Roman"/>
                <w:b/>
                <w:lang w:val="sr-Cyrl-CS"/>
              </w:rPr>
              <w:t>Кандидат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7D6E1E" w:rsidRPr="007D6E1E" w:rsidRDefault="007D6E1E" w:rsidP="00412ECB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D6E1E">
              <w:rPr>
                <w:rFonts w:ascii="Times New Roman" w:hAnsi="Times New Roman" w:cs="Times New Roman"/>
                <w:b/>
                <w:lang w:val="sr-Cyrl-CS"/>
              </w:rPr>
              <w:t>Тема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6E1E" w:rsidRPr="007D6E1E" w:rsidRDefault="007D6E1E" w:rsidP="00412ECB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D6E1E">
              <w:rPr>
                <w:rFonts w:ascii="Times New Roman" w:hAnsi="Times New Roman" w:cs="Times New Roman"/>
                <w:b/>
                <w:lang w:val="sr-Cyrl-CS"/>
              </w:rPr>
              <w:t>Ментор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7D6E1E" w:rsidRPr="007D6E1E" w:rsidRDefault="007D6E1E" w:rsidP="00412ECB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D6E1E">
              <w:rPr>
                <w:rFonts w:ascii="Times New Roman" w:hAnsi="Times New Roman" w:cs="Times New Roman"/>
                <w:b/>
                <w:lang w:val="sr-Cyrl-CS"/>
              </w:rPr>
              <w:t>Комисија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D6E1E" w:rsidRPr="007D6E1E" w:rsidRDefault="007D6E1E" w:rsidP="00412ECB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D6E1E">
              <w:rPr>
                <w:rFonts w:ascii="Times New Roman" w:hAnsi="Times New Roman" w:cs="Times New Roman"/>
                <w:b/>
                <w:lang w:val="sr-Cyrl-CS"/>
              </w:rPr>
              <w:t>Датум</w:t>
            </w:r>
          </w:p>
        </w:tc>
      </w:tr>
      <w:tr w:rsidR="007D6E1E" w:rsidTr="007D6E1E">
        <w:tc>
          <w:tcPr>
            <w:tcW w:w="729" w:type="dxa"/>
          </w:tcPr>
          <w:p w:rsidR="007D6E1E" w:rsidRPr="007D6E1E" w:rsidRDefault="007D6E1E" w:rsidP="007D6E1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D6E1E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89" w:type="dxa"/>
          </w:tcPr>
          <w:p w:rsidR="007D6E1E" w:rsidRPr="007D6E1E" w:rsidRDefault="007D6E1E" w:rsidP="007D6E1E">
            <w:pPr>
              <w:rPr>
                <w:rFonts w:ascii="Times New Roman" w:hAnsi="Times New Roman" w:cs="Times New Roman"/>
                <w:lang w:val="sr-Cyrl-CS"/>
              </w:rPr>
            </w:pPr>
            <w:r w:rsidRPr="007D6E1E">
              <w:rPr>
                <w:rFonts w:ascii="Times New Roman" w:hAnsi="Times New Roman" w:cs="Times New Roman"/>
                <w:lang w:val="sr-Cyrl-CS"/>
              </w:rPr>
              <w:t>Нихад Омеровић</w:t>
            </w:r>
          </w:p>
        </w:tc>
        <w:tc>
          <w:tcPr>
            <w:tcW w:w="3544" w:type="dxa"/>
          </w:tcPr>
          <w:p w:rsidR="007D6E1E" w:rsidRPr="007D6E1E" w:rsidRDefault="007D6E1E" w:rsidP="007D6E1E">
            <w:pPr>
              <w:rPr>
                <w:rFonts w:ascii="Times New Roman" w:hAnsi="Times New Roman" w:cs="Times New Roman"/>
                <w:lang w:val="sr-Cyrl-CS"/>
              </w:rPr>
            </w:pPr>
            <w:r w:rsidRPr="007D6E1E">
              <w:rPr>
                <w:rFonts w:ascii="Times New Roman" w:hAnsi="Times New Roman" w:cs="Times New Roman"/>
                <w:lang w:val="sr-Cyrl-CS"/>
              </w:rPr>
              <w:t>Оптимизација уситњавања еруптивних агрегата примјеном савремених рачунарских технологија</w:t>
            </w:r>
          </w:p>
        </w:tc>
        <w:tc>
          <w:tcPr>
            <w:tcW w:w="1701" w:type="dxa"/>
          </w:tcPr>
          <w:p w:rsidR="007D6E1E" w:rsidRPr="007D6E1E" w:rsidRDefault="007D6E1E" w:rsidP="007D6E1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 Игор Миљановић, ванредни професор</w:t>
            </w:r>
          </w:p>
        </w:tc>
        <w:tc>
          <w:tcPr>
            <w:tcW w:w="4394" w:type="dxa"/>
          </w:tcPr>
          <w:p w:rsidR="007D6E1E" w:rsidRDefault="007D6E1E" w:rsidP="007D6E1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 Надежда Ћалић, ред. проф.- предсједник</w:t>
            </w:r>
          </w:p>
          <w:p w:rsidR="007D6E1E" w:rsidRDefault="007D6E1E" w:rsidP="007D6E1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 Игор Миљановић, ван. проф.- ментор</w:t>
            </w:r>
          </w:p>
          <w:p w:rsidR="007D6E1E" w:rsidRPr="007D6E1E" w:rsidRDefault="007D6E1E" w:rsidP="007D6E1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 Предраг Лазић, ред. проф. - члан</w:t>
            </w:r>
          </w:p>
        </w:tc>
        <w:tc>
          <w:tcPr>
            <w:tcW w:w="1276" w:type="dxa"/>
          </w:tcPr>
          <w:p w:rsidR="007D6E1E" w:rsidRPr="007D6E1E" w:rsidRDefault="00205957" w:rsidP="007D6E1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Мај</w:t>
            </w:r>
            <w:r w:rsidR="007D6E1E">
              <w:rPr>
                <w:rFonts w:ascii="Times New Roman" w:hAnsi="Times New Roman" w:cs="Times New Roman"/>
                <w:lang w:val="sr-Cyrl-CS"/>
              </w:rPr>
              <w:t>, 2014.</w:t>
            </w:r>
          </w:p>
        </w:tc>
      </w:tr>
      <w:tr w:rsidR="007D6E1E" w:rsidRPr="00F72FDD" w:rsidTr="007D6E1E">
        <w:tc>
          <w:tcPr>
            <w:tcW w:w="13433" w:type="dxa"/>
            <w:gridSpan w:val="6"/>
          </w:tcPr>
          <w:p w:rsidR="007D6E1E" w:rsidRPr="00F72FDD" w:rsidRDefault="007D6E1E" w:rsidP="00412EC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2FDD">
              <w:rPr>
                <w:rFonts w:ascii="Times New Roman" w:hAnsi="Times New Roman" w:cs="Times New Roman"/>
                <w:lang w:val="sr-Cyrl-CS"/>
              </w:rPr>
              <w:t>САЖЕТАК:</w:t>
            </w:r>
          </w:p>
        </w:tc>
      </w:tr>
      <w:tr w:rsidR="007D6E1E" w:rsidRPr="00F72FDD" w:rsidTr="00EC33C4">
        <w:trPr>
          <w:trHeight w:val="6587"/>
        </w:trPr>
        <w:tc>
          <w:tcPr>
            <w:tcW w:w="13433" w:type="dxa"/>
            <w:gridSpan w:val="6"/>
            <w:tcBorders>
              <w:bottom w:val="single" w:sz="4" w:space="0" w:color="auto"/>
            </w:tcBorders>
          </w:tcPr>
          <w:p w:rsidR="007D6E1E" w:rsidRDefault="007D6E1E" w:rsidP="00412EC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C33C4" w:rsidRDefault="00EC33C4" w:rsidP="00412EC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7D6E1E" w:rsidRDefault="007D6E1E" w:rsidP="00577E81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 докторском раду је изучаван утицај механизама уситњавања еруптивних агрегата у процесу секундарне и терцијарне припреме на основне параметре процеса прераде </w:t>
            </w:r>
            <w:r w:rsidR="008438F5">
              <w:rPr>
                <w:rFonts w:ascii="Times New Roman" w:hAnsi="Times New Roman" w:cs="Times New Roman"/>
                <w:lang w:val="sr-Cyrl-CS"/>
              </w:rPr>
              <w:t xml:space="preserve">техничког камена. У циљу ефикасне </w:t>
            </w:r>
            <w:r w:rsidR="001C54F8">
              <w:rPr>
                <w:rFonts w:ascii="Times New Roman" w:hAnsi="Times New Roman" w:cs="Times New Roman"/>
                <w:lang w:val="sr-Cyrl-BA"/>
              </w:rPr>
              <w:t xml:space="preserve">оптималног поступка уситњавања еруптивних агрегата дефинисани су основни параметри оцјене комбинације механизама уситњавања, и то: структура гранулометријског састава добијеног материјала, облик зрна (степен игличастости зрна), садржај ситних зрна у оквиру агрегата 0-2 </w:t>
            </w:r>
            <w:r w:rsidR="001C54F8">
              <w:rPr>
                <w:rFonts w:ascii="Times New Roman" w:hAnsi="Times New Roman" w:cs="Times New Roman"/>
                <w:lang w:val="sr-Latn-BA"/>
              </w:rPr>
              <w:t>mm</w:t>
            </w:r>
            <w:r w:rsidR="001C54F8">
              <w:rPr>
                <w:rFonts w:ascii="Times New Roman" w:hAnsi="Times New Roman" w:cs="Times New Roman"/>
                <w:lang w:val="sr-Cyrl-BA"/>
              </w:rPr>
              <w:t xml:space="preserve"> (садржај филера), потрошња радних органа и потрошња енергије.</w:t>
            </w:r>
          </w:p>
          <w:p w:rsidR="001C54F8" w:rsidRDefault="001C54F8" w:rsidP="00577E81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Позиције истражних радова су се налазиле на секундарном и терцијарном дијелу постројења за прераду </w:t>
            </w:r>
            <w:r w:rsidR="003E5122">
              <w:rPr>
                <w:rFonts w:ascii="Times New Roman" w:hAnsi="Times New Roman" w:cs="Times New Roman"/>
                <w:lang w:val="sr-Cyrl-BA"/>
              </w:rPr>
              <w:t xml:space="preserve">ПК „Дреник“, ПК „Дубоки поток – Бијела ријека“ у Сребенику и сепарације „Луке“ у Бановићима, те у оквиру лабораторија наведених сепарација. Добијени подаци су анализирани и обрађивани у оквиру програмског пакета </w:t>
            </w:r>
            <w:r w:rsidR="003E5122">
              <w:rPr>
                <w:rFonts w:ascii="Times New Roman" w:hAnsi="Times New Roman" w:cs="Times New Roman"/>
                <w:lang w:val="sr-Latn-BA"/>
              </w:rPr>
              <w:t>Visual Studio 2010.</w:t>
            </w:r>
          </w:p>
          <w:p w:rsidR="003E5122" w:rsidRDefault="003E5122" w:rsidP="00577E81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 токуистраживања и израде докторске дисертације кориштене су научне методе: лабораторијска испитивања, испитивања „</w:t>
            </w:r>
            <w:r>
              <w:rPr>
                <w:rFonts w:ascii="Times New Roman" w:hAnsi="Times New Roman" w:cs="Times New Roman"/>
                <w:lang w:val="sr-Latn-BA"/>
              </w:rPr>
              <w:t>in situ“,</w:t>
            </w:r>
            <w:r>
              <w:rPr>
                <w:rFonts w:ascii="Times New Roman" w:hAnsi="Times New Roman" w:cs="Times New Roman"/>
                <w:lang w:val="sr-Cyrl-BA"/>
              </w:rPr>
              <w:t xml:space="preserve"> статистичке методе и меетоде математске анализе, методе моделирања процеса и података и методе вишекритеријимског одлучивања.</w:t>
            </w:r>
          </w:p>
          <w:p w:rsidR="003E5122" w:rsidRDefault="003E5122" w:rsidP="00577E81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Резултати истраживања су исказани</w:t>
            </w:r>
            <w:r w:rsidR="00A50BE9">
              <w:rPr>
                <w:rFonts w:ascii="Times New Roman" w:hAnsi="Times New Roman" w:cs="Times New Roman"/>
                <w:lang w:val="sr-Cyrl-BA"/>
              </w:rPr>
              <w:t>:</w:t>
            </w:r>
          </w:p>
          <w:p w:rsidR="00A50BE9" w:rsidRDefault="00A50BE9" w:rsidP="00577E81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Табеларно (бројчане вриједности структуре гранулометријског састава добијеног материјала за одређени технолошки систем прераде еруптивних агрегата, </w:t>
            </w:r>
            <w:r w:rsidR="00B348F1">
              <w:rPr>
                <w:rFonts w:ascii="Times New Roman" w:hAnsi="Times New Roman" w:cs="Times New Roman"/>
                <w:lang w:val="sr-Cyrl-BA"/>
              </w:rPr>
              <w:t>облика зрна, садржаја ситних честица, потрошње радних органа и потрошње енергије), текстуално кориштењем</w:t>
            </w:r>
            <w:r w:rsidR="001239FC">
              <w:rPr>
                <w:rFonts w:ascii="Times New Roman" w:hAnsi="Times New Roman" w:cs="Times New Roman"/>
                <w:lang w:val="sr-Cyrl-BA"/>
              </w:rPr>
              <w:t xml:space="preserve"> модела више</w:t>
            </w:r>
            <w:r w:rsidR="00577E81">
              <w:rPr>
                <w:rFonts w:ascii="Times New Roman" w:hAnsi="Times New Roman" w:cs="Times New Roman"/>
                <w:lang w:val="sr-Cyrl-BA"/>
              </w:rPr>
              <w:t xml:space="preserve">критеријумског одлучивања, графички, шематским путем постављеног алгоритма за рјешавање постављеног проблема и израдом програмског кода у софтверском пакету </w:t>
            </w:r>
            <w:r w:rsidR="00577E81">
              <w:rPr>
                <w:rFonts w:ascii="Times New Roman" w:hAnsi="Times New Roman" w:cs="Times New Roman"/>
                <w:lang w:val="sr-Latn-BA"/>
              </w:rPr>
              <w:t xml:space="preserve">Visual Basic. 2010.NET, </w:t>
            </w:r>
            <w:r w:rsidR="00577E81">
              <w:rPr>
                <w:rFonts w:ascii="Times New Roman" w:hAnsi="Times New Roman" w:cs="Times New Roman"/>
                <w:lang w:val="sr-Cyrl-BA"/>
              </w:rPr>
              <w:t xml:space="preserve">чиме је омогућено аутоматско одабирање нсјповољнијег технолошког система за прераду еруптивних агрегата експлоатацијом и приказом урађеног програма у </w:t>
            </w:r>
            <w:r w:rsidR="00577E81">
              <w:rPr>
                <w:rFonts w:ascii="Times New Roman" w:hAnsi="Times New Roman" w:cs="Times New Roman"/>
                <w:lang w:val="sr-Latn-BA"/>
              </w:rPr>
              <w:t>Visual Basic. 2010.NET</w:t>
            </w:r>
            <w:r w:rsidR="00577E81">
              <w:rPr>
                <w:rFonts w:ascii="Times New Roman" w:hAnsi="Times New Roman" w:cs="Times New Roman"/>
                <w:lang w:val="sr-Cyrl-BA"/>
              </w:rPr>
              <w:t>.</w:t>
            </w:r>
          </w:p>
          <w:p w:rsidR="00577E81" w:rsidRDefault="00577E81" w:rsidP="00577E81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</w:p>
          <w:p w:rsidR="00577E81" w:rsidRDefault="00577E81" w:rsidP="00577E81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577E81">
              <w:rPr>
                <w:rFonts w:ascii="Times New Roman" w:hAnsi="Times New Roman" w:cs="Times New Roman"/>
                <w:i/>
                <w:lang w:val="sr-Cyrl-BA"/>
              </w:rPr>
              <w:t xml:space="preserve">Кључне ријечи: </w:t>
            </w:r>
            <w:r>
              <w:rPr>
                <w:rFonts w:ascii="Times New Roman" w:hAnsi="Times New Roman" w:cs="Times New Roman"/>
                <w:lang w:val="sr-Cyrl-BA"/>
              </w:rPr>
              <w:t>опт</w:t>
            </w:r>
            <w:r w:rsidR="00C2410D">
              <w:rPr>
                <w:rFonts w:ascii="Times New Roman" w:hAnsi="Times New Roman" w:cs="Times New Roman"/>
                <w:lang w:val="sr-Cyrl-BA"/>
              </w:rPr>
              <w:t>имизација, механизам уситњавања, конус, удар, комбинација механизама уситњавања конус-конус, удар-конус, удар- удар, секундарни степен прераде, терцијарни степен прераде, терцијарни степен прераде, лабораторијска анализа, параметри механизама уситњавања, вишекритеријумско одличивање и интегрална оцјена механизама уситњавања.</w:t>
            </w:r>
          </w:p>
          <w:p w:rsidR="00C2410D" w:rsidRDefault="00C2410D" w:rsidP="00577E81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</w:p>
          <w:p w:rsidR="00EC33C4" w:rsidRPr="00577E81" w:rsidRDefault="00EC33C4" w:rsidP="00577E81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2410D" w:rsidRPr="007D6E1E" w:rsidTr="00835A2D">
        <w:tc>
          <w:tcPr>
            <w:tcW w:w="729" w:type="dxa"/>
          </w:tcPr>
          <w:p w:rsidR="00C2410D" w:rsidRPr="007D6E1E" w:rsidRDefault="00EC33C4" w:rsidP="00835A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</w:t>
            </w:r>
          </w:p>
        </w:tc>
        <w:tc>
          <w:tcPr>
            <w:tcW w:w="1789" w:type="dxa"/>
          </w:tcPr>
          <w:p w:rsidR="00C2410D" w:rsidRPr="007D6E1E" w:rsidRDefault="00EC33C4" w:rsidP="00835A2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Семир Фејзић</w:t>
            </w:r>
          </w:p>
        </w:tc>
        <w:tc>
          <w:tcPr>
            <w:tcW w:w="3544" w:type="dxa"/>
          </w:tcPr>
          <w:p w:rsidR="00C2410D" w:rsidRPr="007D6E1E" w:rsidRDefault="00EC33C4" w:rsidP="00835A2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Напонска анализа подграђивања подземних просторија у слојевитим лежиштима анкерисањем</w:t>
            </w:r>
          </w:p>
        </w:tc>
        <w:tc>
          <w:tcPr>
            <w:tcW w:w="1701" w:type="dxa"/>
          </w:tcPr>
          <w:p w:rsidR="00C2410D" w:rsidRPr="007D6E1E" w:rsidRDefault="00EC33C4" w:rsidP="00EC33C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 Кемал Гутић, ванредни професор</w:t>
            </w:r>
          </w:p>
        </w:tc>
        <w:tc>
          <w:tcPr>
            <w:tcW w:w="4394" w:type="dxa"/>
          </w:tcPr>
          <w:p w:rsidR="00C2410D" w:rsidRDefault="00C2410D" w:rsidP="00835A2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Др </w:t>
            </w:r>
            <w:r w:rsidR="00EC33C4">
              <w:rPr>
                <w:rFonts w:ascii="Times New Roman" w:hAnsi="Times New Roman" w:cs="Times New Roman"/>
                <w:lang w:val="sr-Cyrl-CS"/>
              </w:rPr>
              <w:t xml:space="preserve">Јово Миљановић, доцент- </w:t>
            </w:r>
            <w:r>
              <w:rPr>
                <w:rFonts w:ascii="Times New Roman" w:hAnsi="Times New Roman" w:cs="Times New Roman"/>
                <w:lang w:val="sr-Cyrl-CS"/>
              </w:rPr>
              <w:t>предсједник</w:t>
            </w:r>
          </w:p>
          <w:p w:rsidR="00C2410D" w:rsidRDefault="00FB7125" w:rsidP="00835A2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 Кемал Гутић</w:t>
            </w:r>
            <w:r w:rsidR="00C2410D">
              <w:rPr>
                <w:rFonts w:ascii="Times New Roman" w:hAnsi="Times New Roman" w:cs="Times New Roman"/>
                <w:lang w:val="sr-Cyrl-CS"/>
              </w:rPr>
              <w:t>, ван. проф.- ментор</w:t>
            </w:r>
          </w:p>
          <w:p w:rsidR="00C2410D" w:rsidRPr="007D6E1E" w:rsidRDefault="00C2410D" w:rsidP="00FB7125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</w:t>
            </w:r>
            <w:r w:rsidR="00FB7125">
              <w:rPr>
                <w:rFonts w:ascii="Times New Roman" w:hAnsi="Times New Roman" w:cs="Times New Roman"/>
                <w:lang w:val="sr-Cyrl-CS"/>
              </w:rPr>
              <w:t xml:space="preserve"> Слободан Мајсторовић, доцент</w:t>
            </w:r>
            <w:r>
              <w:rPr>
                <w:rFonts w:ascii="Times New Roman" w:hAnsi="Times New Roman" w:cs="Times New Roman"/>
                <w:lang w:val="sr-Cyrl-CS"/>
              </w:rPr>
              <w:t xml:space="preserve"> - члан</w:t>
            </w:r>
          </w:p>
        </w:tc>
        <w:tc>
          <w:tcPr>
            <w:tcW w:w="1276" w:type="dxa"/>
          </w:tcPr>
          <w:p w:rsidR="00C2410D" w:rsidRPr="007D6E1E" w:rsidRDefault="00205957" w:rsidP="00835A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Мај</w:t>
            </w:r>
            <w:r w:rsidR="00C2410D">
              <w:rPr>
                <w:rFonts w:ascii="Times New Roman" w:hAnsi="Times New Roman" w:cs="Times New Roman"/>
                <w:lang w:val="sr-Cyrl-CS"/>
              </w:rPr>
              <w:t>, 2014.</w:t>
            </w:r>
          </w:p>
        </w:tc>
      </w:tr>
      <w:tr w:rsidR="00FB7125" w:rsidRPr="00F72FDD" w:rsidTr="00835A2D">
        <w:tc>
          <w:tcPr>
            <w:tcW w:w="13433" w:type="dxa"/>
            <w:gridSpan w:val="6"/>
          </w:tcPr>
          <w:p w:rsidR="00FB7125" w:rsidRPr="00F72FDD" w:rsidRDefault="00FB7125" w:rsidP="00835A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F72FDD">
              <w:rPr>
                <w:rFonts w:ascii="Times New Roman" w:hAnsi="Times New Roman" w:cs="Times New Roman"/>
                <w:lang w:val="sr-Cyrl-CS"/>
              </w:rPr>
              <w:t>САЖЕТАК:</w:t>
            </w:r>
          </w:p>
        </w:tc>
      </w:tr>
      <w:tr w:rsidR="00FB7125" w:rsidRPr="00F72FDD" w:rsidTr="00835A2D">
        <w:tc>
          <w:tcPr>
            <w:tcW w:w="13433" w:type="dxa"/>
            <w:gridSpan w:val="6"/>
          </w:tcPr>
          <w:p w:rsidR="00FB7125" w:rsidRDefault="00FB7125" w:rsidP="00835A2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B7125" w:rsidRDefault="00FB7125" w:rsidP="006C62A6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Проблематика обрађена овом докторском дисертацијом разматра концепт садашњег начина подграђивања, те могућност примјене анкерне подграде подграђивања подземних просторија у лежиштима лигнита. Полазећи од хипотезе </w:t>
            </w:r>
            <w:r w:rsidR="006C62A6">
              <w:rPr>
                <w:rFonts w:ascii="Times New Roman" w:hAnsi="Times New Roman" w:cs="Times New Roman"/>
                <w:lang w:val="sr-Cyrl-CS"/>
              </w:rPr>
              <w:t xml:space="preserve">да примјена анкера, као подградног система, је ефикасан систем подграђивања за слојевита лежишта, у раду су детаљно обрађени сви параметри везани за анкере и анкерну подграду, од општих карактеристика, врста и подјела анкера, до носивости, прорачуна и тестова чупања анкера. Презентиране су све важније класификације стијенских маса са циљем указивања на потребу и значај класификација за избор врсте подграде подземних просторија. Посебно су третиране двије, у свијету најзаступљеније, класификације стијенских маса, и то, класификација заснована на рејтингу стијенске масе названа </w:t>
            </w:r>
            <w:r w:rsidR="006C62A6">
              <w:rPr>
                <w:rFonts w:ascii="Times New Roman" w:hAnsi="Times New Roman" w:cs="Times New Roman"/>
                <w:lang w:val="sr-Latn-BA"/>
              </w:rPr>
              <w:t>RMR</w:t>
            </w:r>
            <w:r w:rsidR="006C62A6">
              <w:rPr>
                <w:rFonts w:ascii="Times New Roman" w:hAnsi="Times New Roman" w:cs="Times New Roman"/>
                <w:lang w:val="sr-Cyrl-CS"/>
              </w:rPr>
              <w:t xml:space="preserve"> класификација – </w:t>
            </w:r>
            <w:r w:rsidR="006C62A6">
              <w:rPr>
                <w:rFonts w:ascii="Times New Roman" w:hAnsi="Times New Roman" w:cs="Times New Roman"/>
                <w:lang w:val="sr-Latn-BA"/>
              </w:rPr>
              <w:t>Bieniawskog</w:t>
            </w:r>
            <w:r w:rsidR="00673241">
              <w:rPr>
                <w:rFonts w:ascii="Times New Roman" w:hAnsi="Times New Roman" w:cs="Times New Roman"/>
                <w:lang w:val="sr-Cyrl-BA"/>
              </w:rPr>
              <w:t xml:space="preserve"> и</w:t>
            </w:r>
            <w:r w:rsidR="006C62A6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673241">
              <w:rPr>
                <w:rFonts w:ascii="Times New Roman" w:hAnsi="Times New Roman" w:cs="Times New Roman"/>
                <w:lang w:val="sr-Latn-BA"/>
              </w:rPr>
              <w:t>Q</w:t>
            </w:r>
            <w:r w:rsidR="00673241">
              <w:rPr>
                <w:rFonts w:ascii="Times New Roman" w:hAnsi="Times New Roman" w:cs="Times New Roman"/>
                <w:lang w:val="sr-Cyrl-BA"/>
              </w:rPr>
              <w:t xml:space="preserve"> класификација –</w:t>
            </w:r>
            <w:r w:rsidR="00673241">
              <w:rPr>
                <w:rFonts w:ascii="Times New Roman" w:hAnsi="Times New Roman" w:cs="Times New Roman"/>
                <w:lang w:val="sr-Latn-BA"/>
              </w:rPr>
              <w:t xml:space="preserve"> Bartona</w:t>
            </w:r>
            <w:r w:rsidR="00673241">
              <w:rPr>
                <w:rFonts w:ascii="Times New Roman" w:hAnsi="Times New Roman" w:cs="Times New Roman"/>
                <w:lang w:val="sr-Cyrl-BA"/>
              </w:rPr>
              <w:t xml:space="preserve">. Посебан дио рада обухватају прецизни подаци о геолошким карактеристикама креканског басена и рудника лигнита Мрамор. </w:t>
            </w:r>
            <w:r w:rsidR="00DA576F">
              <w:rPr>
                <w:rFonts w:ascii="Times New Roman" w:hAnsi="Times New Roman" w:cs="Times New Roman"/>
                <w:lang w:val="sr-Cyrl-BA"/>
              </w:rPr>
              <w:t xml:space="preserve">Програмима </w:t>
            </w:r>
            <w:r w:rsidR="00DA576F">
              <w:rPr>
                <w:rFonts w:ascii="Times New Roman" w:hAnsi="Times New Roman" w:cs="Times New Roman"/>
                <w:lang w:val="sr-Latn-BA"/>
              </w:rPr>
              <w:t>ABACUS</w:t>
            </w:r>
            <w:r w:rsidR="00DA576F">
              <w:rPr>
                <w:rFonts w:ascii="Times New Roman" w:hAnsi="Times New Roman" w:cs="Times New Roman"/>
                <w:lang w:val="sr-Cyrl-BA"/>
              </w:rPr>
              <w:t xml:space="preserve"> и</w:t>
            </w:r>
            <w:r w:rsidR="00DA576F">
              <w:rPr>
                <w:rFonts w:ascii="Times New Roman" w:hAnsi="Times New Roman" w:cs="Times New Roman"/>
                <w:lang w:val="sr-Latn-BA"/>
              </w:rPr>
              <w:t xml:space="preserve"> ADINA</w:t>
            </w:r>
            <w:r w:rsidR="006C62A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A576F">
              <w:rPr>
                <w:rFonts w:ascii="Times New Roman" w:hAnsi="Times New Roman" w:cs="Times New Roman"/>
                <w:lang w:val="sr-Cyrl-CS"/>
              </w:rPr>
              <w:t>на моделима за трапезни и полукружни облик просторије, урађена је и презентирана обимна софтверска напонска анализа (прије, за вријеме и послије уградње анкера), на 15. и 16. спрату у ревиру Марићи</w:t>
            </w:r>
            <w:r w:rsidR="008C79D2">
              <w:rPr>
                <w:rFonts w:ascii="Times New Roman" w:hAnsi="Times New Roman" w:cs="Times New Roman"/>
                <w:lang w:val="sr-Cyrl-CS"/>
              </w:rPr>
              <w:t xml:space="preserve">, те је егзактно доказана теза о прерасподјели напона за секундарно и терцијарно напонско стање у своду и боковима просторије уградњом анкера, а што доказује и практично урађени тест уградње и чупање анкера у </w:t>
            </w:r>
            <w:r w:rsidR="008C79D2" w:rsidRPr="008C79D2">
              <w:rPr>
                <w:rFonts w:ascii="Times New Roman" w:hAnsi="Times New Roman" w:cs="Times New Roman"/>
                <w:b/>
                <w:i/>
                <w:lang w:val="sr-Latn-BA"/>
              </w:rPr>
              <w:t>in situ</w:t>
            </w:r>
            <w:r w:rsidR="008C79D2">
              <w:rPr>
                <w:rFonts w:ascii="Times New Roman" w:hAnsi="Times New Roman" w:cs="Times New Roman"/>
                <w:b/>
                <w:i/>
                <w:lang w:val="sr-Latn-BA"/>
              </w:rPr>
              <w:t xml:space="preserve"> </w:t>
            </w:r>
            <w:r w:rsidR="008C79D2">
              <w:rPr>
                <w:rFonts w:ascii="Times New Roman" w:hAnsi="Times New Roman" w:cs="Times New Roman"/>
                <w:lang w:val="sr-Cyrl-BA"/>
              </w:rPr>
              <w:t>условима, односно добијени резултати. На крају, проведена испитивања и истраживања на овом степену досегнутих резултата, недвојбено показују ефикасност подграђивања подземних просторија кориштењем анкера у условима слојевитих стијенских формација, и да резултати истраживања, дати у овом раду, могу бити примјењиви и за друге подземне грађевине у условима слојевитих лежишта.</w:t>
            </w:r>
          </w:p>
          <w:p w:rsidR="008C79D2" w:rsidRDefault="008C79D2" w:rsidP="006C62A6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</w:p>
          <w:p w:rsidR="008C79D2" w:rsidRPr="00A31BB6" w:rsidRDefault="008C79D2" w:rsidP="006C62A6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 xml:space="preserve">Кључне ријечи: </w:t>
            </w:r>
            <w:r>
              <w:rPr>
                <w:rFonts w:ascii="Times New Roman" w:hAnsi="Times New Roman" w:cs="Times New Roman"/>
                <w:lang w:val="sr-Cyrl-BA"/>
              </w:rPr>
              <w:t>напонска стања, слојевита лежишта</w:t>
            </w:r>
            <w:r w:rsidR="00A31BB6">
              <w:rPr>
                <w:rFonts w:ascii="Times New Roman" w:hAnsi="Times New Roman" w:cs="Times New Roman"/>
                <w:lang w:val="sr-Cyrl-BA"/>
              </w:rPr>
              <w:t xml:space="preserve">, подграђивање, анкер, </w:t>
            </w:r>
            <w:r w:rsidR="00A31BB6">
              <w:rPr>
                <w:rFonts w:ascii="Times New Roman" w:hAnsi="Times New Roman" w:cs="Times New Roman"/>
                <w:lang w:val="sr-Latn-BA"/>
              </w:rPr>
              <w:t>ADINA, ABACUS</w:t>
            </w:r>
            <w:bookmarkStart w:id="0" w:name="_GoBack"/>
            <w:bookmarkEnd w:id="0"/>
          </w:p>
          <w:p w:rsidR="008C79D2" w:rsidRPr="008C79D2" w:rsidRDefault="008C79D2" w:rsidP="006C62A6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D6E1E" w:rsidRPr="007D6E1E" w:rsidRDefault="007D6E1E" w:rsidP="007D6E1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7D6E1E" w:rsidRPr="007D6E1E" w:rsidSect="007D6E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D6E1E"/>
    <w:rsid w:val="001239FC"/>
    <w:rsid w:val="001A6485"/>
    <w:rsid w:val="001C54F8"/>
    <w:rsid w:val="00205957"/>
    <w:rsid w:val="003E5122"/>
    <w:rsid w:val="00577E81"/>
    <w:rsid w:val="00673241"/>
    <w:rsid w:val="006A037D"/>
    <w:rsid w:val="006C62A6"/>
    <w:rsid w:val="007D6E1E"/>
    <w:rsid w:val="008438F5"/>
    <w:rsid w:val="008C79D2"/>
    <w:rsid w:val="00A31BB6"/>
    <w:rsid w:val="00A50BE9"/>
    <w:rsid w:val="00AE4ECE"/>
    <w:rsid w:val="00AE631F"/>
    <w:rsid w:val="00B348F1"/>
    <w:rsid w:val="00C2410D"/>
    <w:rsid w:val="00C819D4"/>
    <w:rsid w:val="00DA576F"/>
    <w:rsid w:val="00E13084"/>
    <w:rsid w:val="00EC33C4"/>
    <w:rsid w:val="00EC7554"/>
    <w:rsid w:val="00FB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84"/>
  </w:style>
  <w:style w:type="paragraph" w:styleId="Heading1">
    <w:name w:val="heading 1"/>
    <w:basedOn w:val="Normal"/>
    <w:next w:val="Normal"/>
    <w:link w:val="Heading1Char"/>
    <w:uiPriority w:val="9"/>
    <w:qFormat/>
    <w:rsid w:val="00C81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19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1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819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19D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819D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19D4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7D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19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1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819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19D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819D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19D4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7D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2018-03-23T18:55:00Z</dcterms:created>
  <dcterms:modified xsi:type="dcterms:W3CDTF">2018-03-26T10:33:00Z</dcterms:modified>
</cp:coreProperties>
</file>